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Renfrew_County_and_District_Board_of_Hea"/>
    <w:bookmarkEnd w:id="0"/>
    <w:p w14:paraId="67DB892C" w14:textId="77777777" w:rsidR="00187F6E" w:rsidRPr="00EE402C" w:rsidRDefault="006219BA" w:rsidP="007C77B7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EE402C">
        <w:rPr>
          <w:rFonts w:ascii="Century Gothic" w:hAnsi="Century Gothic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437A79" wp14:editId="56BE43E8">
                <wp:simplePos x="0" y="0"/>
                <wp:positionH relativeFrom="column">
                  <wp:posOffset>4679950</wp:posOffset>
                </wp:positionH>
                <wp:positionV relativeFrom="paragraph">
                  <wp:posOffset>-212725</wp:posOffset>
                </wp:positionV>
                <wp:extent cx="1238250" cy="1095768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95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FF0F6" w14:textId="77777777" w:rsidR="006219BA" w:rsidRDefault="006219BA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D2DA1B6" wp14:editId="4AA19C22">
                                  <wp:extent cx="860411" cy="84166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lth Unit - Black &amp; Whit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959" cy="842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37A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5pt;margin-top:-16.75pt;width:97.5pt;height:86.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" fillcolor="white [3201]" stroked="f" strokeweight=".5pt">
                <v:textbox>
                  <w:txbxContent>
                    <w:p w14:paraId="083FF0F6" w14:textId="77777777" w:rsidR="006219BA" w:rsidRDefault="006219BA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2D2DA1B6" wp14:editId="4AA19C22">
                            <wp:extent cx="860411" cy="84166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lth Unit - Black &amp; Whit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959" cy="842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7F6E" w:rsidRPr="00EE402C">
        <w:rPr>
          <w:rFonts w:ascii="Century Gothic" w:hAnsi="Century Gothic"/>
          <w:sz w:val="28"/>
          <w:szCs w:val="28"/>
        </w:rPr>
        <w:t>Renfrew Coun</w:t>
      </w:r>
      <w:r w:rsidR="009F2D9F" w:rsidRPr="00EE402C">
        <w:rPr>
          <w:rFonts w:ascii="Century Gothic" w:hAnsi="Century Gothic"/>
          <w:sz w:val="28"/>
          <w:szCs w:val="28"/>
        </w:rPr>
        <w:t xml:space="preserve">ty and District </w:t>
      </w:r>
      <w:r w:rsidR="00EE402C" w:rsidRPr="00EE402C">
        <w:rPr>
          <w:rFonts w:ascii="Century Gothic" w:hAnsi="Century Gothic"/>
          <w:sz w:val="28"/>
          <w:szCs w:val="28"/>
        </w:rPr>
        <w:t>Health Unit</w:t>
      </w:r>
    </w:p>
    <w:p w14:paraId="6C2A5218" w14:textId="77777777" w:rsidR="00DC3DAA" w:rsidRPr="00EE402C" w:rsidRDefault="00DC3DAA" w:rsidP="001938AE">
      <w:pPr>
        <w:jc w:val="center"/>
        <w:rPr>
          <w:rFonts w:ascii="Century Gothic" w:hAnsi="Century Gothic"/>
          <w:i/>
          <w:sz w:val="20"/>
          <w:szCs w:val="20"/>
        </w:rPr>
      </w:pPr>
      <w:r w:rsidRPr="00EE402C">
        <w:rPr>
          <w:rFonts w:ascii="Century Gothic" w:hAnsi="Century Gothic"/>
          <w:sz w:val="20"/>
          <w:szCs w:val="20"/>
        </w:rPr>
        <w:t>“</w:t>
      </w:r>
      <w:r w:rsidRPr="00EE402C">
        <w:rPr>
          <w:rFonts w:ascii="Century Gothic" w:hAnsi="Century Gothic"/>
          <w:i/>
          <w:sz w:val="20"/>
          <w:szCs w:val="20"/>
        </w:rPr>
        <w:t>Optimal Health for All in Renfrew County and District”</w:t>
      </w:r>
    </w:p>
    <w:p w14:paraId="2E9C5F40" w14:textId="77777777" w:rsidR="0080086F" w:rsidRDefault="0080086F" w:rsidP="001938AE">
      <w:pPr>
        <w:jc w:val="center"/>
        <w:rPr>
          <w:rFonts w:ascii="Century Gothic" w:hAnsi="Century Gothic"/>
        </w:rPr>
      </w:pPr>
    </w:p>
    <w:p w14:paraId="3FFEEFE5" w14:textId="77777777" w:rsidR="00B435D4" w:rsidRPr="00DC3DAA" w:rsidRDefault="00B435D4" w:rsidP="001938AE">
      <w:pPr>
        <w:jc w:val="center"/>
        <w:rPr>
          <w:rFonts w:ascii="Century Gothic" w:hAnsi="Century Gothic"/>
        </w:rPr>
      </w:pPr>
    </w:p>
    <w:p w14:paraId="3245EF45" w14:textId="77777777" w:rsidR="00EE402C" w:rsidRDefault="00EE402C" w:rsidP="001938AE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Board of Health</w:t>
      </w:r>
    </w:p>
    <w:p w14:paraId="3FF9040E" w14:textId="77777777" w:rsidR="00EE402C" w:rsidRPr="00D41A71" w:rsidRDefault="00EE402C" w:rsidP="001938AE">
      <w:pPr>
        <w:jc w:val="center"/>
        <w:rPr>
          <w:rFonts w:ascii="Century Gothic" w:hAnsi="Century Gothic"/>
        </w:rPr>
      </w:pPr>
    </w:p>
    <w:p w14:paraId="4F1D6CB2" w14:textId="77777777" w:rsidR="00187F6E" w:rsidRPr="00DC3DAA" w:rsidRDefault="00FC17E4" w:rsidP="001938AE">
      <w:pPr>
        <w:jc w:val="center"/>
        <w:rPr>
          <w:rFonts w:ascii="Century Gothic" w:hAnsi="Century Gothic"/>
          <w:b/>
          <w:sz w:val="26"/>
          <w:szCs w:val="26"/>
        </w:rPr>
      </w:pPr>
      <w:r w:rsidRPr="00DC3DAA">
        <w:rPr>
          <w:rFonts w:ascii="Century Gothic" w:hAnsi="Century Gothic"/>
          <w:b/>
          <w:sz w:val="26"/>
          <w:szCs w:val="26"/>
        </w:rPr>
        <w:t>Governance Committee</w:t>
      </w:r>
      <w:r w:rsidR="00313FA1" w:rsidRPr="00DC3DAA">
        <w:rPr>
          <w:rFonts w:ascii="Century Gothic" w:hAnsi="Century Gothic"/>
          <w:b/>
          <w:sz w:val="26"/>
          <w:szCs w:val="26"/>
        </w:rPr>
        <w:t xml:space="preserve"> </w:t>
      </w:r>
      <w:r w:rsidR="00187F6E" w:rsidRPr="00DC3DAA">
        <w:rPr>
          <w:rFonts w:ascii="Century Gothic" w:hAnsi="Century Gothic"/>
          <w:b/>
          <w:sz w:val="26"/>
          <w:szCs w:val="26"/>
        </w:rPr>
        <w:t>Meeting</w:t>
      </w:r>
    </w:p>
    <w:p w14:paraId="36DFB9D0" w14:textId="77777777" w:rsidR="00187F6E" w:rsidRDefault="00187F6E" w:rsidP="001938AE">
      <w:pPr>
        <w:jc w:val="center"/>
        <w:rPr>
          <w:rFonts w:ascii="Century Gothic" w:hAnsi="Century Gothic"/>
        </w:rPr>
      </w:pPr>
    </w:p>
    <w:p w14:paraId="3FE82F8A" w14:textId="4EAF3983" w:rsidR="00187F6E" w:rsidRPr="00467059" w:rsidRDefault="003321F2" w:rsidP="001938AE">
      <w:pPr>
        <w:spacing w:before="70" w:line="489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="00FF5823">
        <w:rPr>
          <w:rFonts w:ascii="Century Gothic" w:hAnsi="Century Gothic"/>
        </w:rPr>
        <w:t xml:space="preserve">day, </w:t>
      </w:r>
      <w:r>
        <w:rPr>
          <w:rFonts w:ascii="Century Gothic" w:hAnsi="Century Gothic"/>
        </w:rPr>
        <w:t>April 4</w:t>
      </w:r>
      <w:r w:rsidR="00FF5823">
        <w:rPr>
          <w:rFonts w:ascii="Century Gothic" w:hAnsi="Century Gothic"/>
        </w:rPr>
        <w:t>, 2022</w:t>
      </w:r>
    </w:p>
    <w:p w14:paraId="5F6A6FCF" w14:textId="2694F306" w:rsidR="00881D10" w:rsidRDefault="00881D10" w:rsidP="00881D10">
      <w:pPr>
        <w:pStyle w:val="BodyText"/>
        <w:spacing w:line="276" w:lineRule="auto"/>
        <w:rPr>
          <w:rFonts w:ascii="Century Gothic" w:hAnsi="Century Gothic"/>
        </w:rPr>
      </w:pPr>
      <w:r w:rsidRPr="00881D10">
        <w:rPr>
          <w:rFonts w:ascii="Century Gothic" w:eastAsiaTheme="minorHAnsi" w:hAnsi="Century Gothic" w:cs="Century Gothic"/>
          <w:color w:val="000000"/>
          <w:lang w:val="en-CA"/>
        </w:rPr>
        <w:t xml:space="preserve">The </w:t>
      </w:r>
      <w:r>
        <w:rPr>
          <w:rFonts w:ascii="Century Gothic" w:eastAsiaTheme="minorHAnsi" w:hAnsi="Century Gothic" w:cs="Century Gothic"/>
          <w:color w:val="000000"/>
          <w:lang w:val="en-CA"/>
        </w:rPr>
        <w:t>Governance Committee</w:t>
      </w:r>
      <w:r w:rsidRPr="00881D10">
        <w:rPr>
          <w:rFonts w:ascii="Century Gothic" w:eastAsiaTheme="minorHAnsi" w:hAnsi="Century Gothic" w:cs="Century Gothic"/>
          <w:color w:val="000000"/>
          <w:lang w:val="en-CA"/>
        </w:rPr>
        <w:t xml:space="preserve"> meeting of Renfrew County and District Health Unit’s Board of Health was </w:t>
      </w:r>
      <w:r w:rsidR="00833410">
        <w:rPr>
          <w:rFonts w:ascii="Century Gothic" w:eastAsiaTheme="minorHAnsi" w:hAnsi="Century Gothic" w:cs="Century Gothic"/>
          <w:color w:val="000000"/>
          <w:lang w:val="en-CA"/>
        </w:rPr>
        <w:t xml:space="preserve">on </w:t>
      </w:r>
      <w:r w:rsidR="00833410" w:rsidRPr="00833410">
        <w:rPr>
          <w:rFonts w:ascii="Century Gothic" w:eastAsiaTheme="minorHAnsi" w:hAnsi="Century Gothic" w:cs="Century Gothic"/>
          <w:i/>
          <w:iCs/>
          <w:color w:val="000000"/>
          <w:lang w:val="en-CA"/>
        </w:rPr>
        <w:t>Microsoft Teams</w:t>
      </w:r>
      <w:r w:rsidRPr="00881D10">
        <w:rPr>
          <w:rFonts w:ascii="Century Gothic" w:eastAsiaTheme="minorHAnsi" w:hAnsi="Century Gothic" w:cs="Century Gothic"/>
          <w:i/>
          <w:iCs/>
          <w:color w:val="000000"/>
          <w:lang w:val="en-CA"/>
        </w:rPr>
        <w:t xml:space="preserve">, </w:t>
      </w:r>
      <w:r w:rsidRPr="00881D10">
        <w:rPr>
          <w:rFonts w:ascii="Century Gothic" w:eastAsiaTheme="minorHAnsi" w:hAnsi="Century Gothic" w:cs="Century Gothic"/>
          <w:color w:val="000000"/>
          <w:lang w:val="en-CA"/>
        </w:rPr>
        <w:t>due to restrictions in place because of the COVID-19 global pandemic. Members were present by audio and/or video.</w:t>
      </w:r>
    </w:p>
    <w:p w14:paraId="50AD0C7D" w14:textId="77777777" w:rsidR="00881D10" w:rsidRPr="00F12308" w:rsidRDefault="00881D10" w:rsidP="00881D10">
      <w:pPr>
        <w:pStyle w:val="BodyText"/>
        <w:spacing w:line="276" w:lineRule="auto"/>
        <w:rPr>
          <w:rFonts w:ascii="Century Gothic" w:hAnsi="Century Gothic"/>
        </w:rPr>
      </w:pPr>
    </w:p>
    <w:p w14:paraId="1C026A37" w14:textId="77777777" w:rsidR="00187F6E" w:rsidRPr="00467059" w:rsidRDefault="00187F6E" w:rsidP="001938AE">
      <w:pPr>
        <w:pStyle w:val="Heading2"/>
        <w:ind w:left="0"/>
        <w:rPr>
          <w:rFonts w:ascii="Century Gothic" w:hAnsi="Century Gothic"/>
          <w:sz w:val="26"/>
          <w:szCs w:val="26"/>
        </w:rPr>
      </w:pPr>
      <w:bookmarkStart w:id="1" w:name="Present:"/>
      <w:bookmarkEnd w:id="1"/>
      <w:r w:rsidRPr="00467059">
        <w:rPr>
          <w:rFonts w:ascii="Century Gothic" w:hAnsi="Century Gothic"/>
          <w:sz w:val="26"/>
          <w:szCs w:val="26"/>
        </w:rPr>
        <w:t>Present:</w:t>
      </w:r>
      <w:r w:rsidR="007808D6" w:rsidRPr="00467059">
        <w:rPr>
          <w:rFonts w:ascii="Century Gothic" w:hAnsi="Century Gothic"/>
          <w:sz w:val="26"/>
          <w:szCs w:val="26"/>
        </w:rPr>
        <w:t xml:space="preserve"> </w:t>
      </w:r>
    </w:p>
    <w:p w14:paraId="23B17149" w14:textId="236DD160" w:rsidR="000B744C" w:rsidRDefault="00B160C4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FF5823">
        <w:rPr>
          <w:rFonts w:ascii="Century Gothic" w:hAnsi="Century Gothic"/>
        </w:rPr>
        <w:t>oanne King</w:t>
      </w:r>
      <w:r w:rsidR="00F12308">
        <w:rPr>
          <w:rFonts w:ascii="Century Gothic" w:hAnsi="Century Gothic"/>
        </w:rPr>
        <w:tab/>
      </w:r>
      <w:r w:rsidR="00187F6E" w:rsidRPr="00F12308">
        <w:rPr>
          <w:rFonts w:ascii="Century Gothic" w:hAnsi="Century Gothic"/>
        </w:rPr>
        <w:t>Chair</w:t>
      </w:r>
    </w:p>
    <w:p w14:paraId="6953C4ED" w14:textId="41397399" w:rsidR="006979EE" w:rsidRDefault="00B160C4" w:rsidP="006979EE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Ann Aikens</w:t>
      </w:r>
      <w:r w:rsidR="006979EE">
        <w:rPr>
          <w:rFonts w:ascii="Century Gothic" w:hAnsi="Century Gothic"/>
        </w:rPr>
        <w:tab/>
        <w:t>Member</w:t>
      </w:r>
    </w:p>
    <w:p w14:paraId="4DB695E8" w14:textId="2F1BED18" w:rsidR="00187F6E" w:rsidRDefault="00B160C4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  <w:r w:rsidRPr="00833410">
        <w:rPr>
          <w:rFonts w:ascii="Century Gothic" w:hAnsi="Century Gothic"/>
        </w:rPr>
        <w:t>Michael Donohue</w:t>
      </w:r>
      <w:r w:rsidR="00187F6E" w:rsidRPr="00833410">
        <w:rPr>
          <w:rFonts w:ascii="Century Gothic" w:hAnsi="Century Gothic"/>
        </w:rPr>
        <w:tab/>
        <w:t>Member</w:t>
      </w:r>
    </w:p>
    <w:p w14:paraId="46E523A0" w14:textId="470619E7" w:rsidR="00FF5823" w:rsidRDefault="00FF5823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Jane Dumas</w:t>
      </w:r>
      <w:r>
        <w:rPr>
          <w:rFonts w:ascii="Century Gothic" w:hAnsi="Century Gothic"/>
        </w:rPr>
        <w:tab/>
        <w:t>Member</w:t>
      </w:r>
    </w:p>
    <w:p w14:paraId="501C9E70" w14:textId="145F9820" w:rsidR="00FF5823" w:rsidRDefault="00FF5823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Wilmer Matthews</w:t>
      </w:r>
      <w:r>
        <w:rPr>
          <w:rFonts w:ascii="Century Gothic" w:hAnsi="Century Gothic"/>
        </w:rPr>
        <w:tab/>
        <w:t>Member</w:t>
      </w:r>
    </w:p>
    <w:p w14:paraId="0A8F3E85" w14:textId="77777777" w:rsidR="006979EE" w:rsidRDefault="006979EE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</w:p>
    <w:p w14:paraId="345E302F" w14:textId="77777777" w:rsidR="00187F6E" w:rsidRPr="00467059" w:rsidRDefault="00187F6E" w:rsidP="001938AE">
      <w:pPr>
        <w:pStyle w:val="Heading2"/>
        <w:tabs>
          <w:tab w:val="left" w:pos="2700"/>
        </w:tabs>
        <w:ind w:left="0"/>
        <w:rPr>
          <w:rFonts w:ascii="Century Gothic" w:hAnsi="Century Gothic"/>
          <w:sz w:val="26"/>
          <w:szCs w:val="26"/>
        </w:rPr>
      </w:pPr>
      <w:bookmarkStart w:id="2" w:name="Staff:"/>
      <w:bookmarkEnd w:id="2"/>
      <w:r w:rsidRPr="00467059">
        <w:rPr>
          <w:rFonts w:ascii="Century Gothic" w:hAnsi="Century Gothic"/>
          <w:sz w:val="26"/>
          <w:szCs w:val="26"/>
        </w:rPr>
        <w:t>Staff:</w:t>
      </w:r>
    </w:p>
    <w:p w14:paraId="107ABB56" w14:textId="48799C25" w:rsidR="00335E55" w:rsidRDefault="00335E55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Heather Daly</w:t>
      </w:r>
      <w:r>
        <w:rPr>
          <w:rFonts w:ascii="Century Gothic" w:hAnsi="Century Gothic"/>
        </w:rPr>
        <w:tab/>
        <w:t>Acting Chief Executive Officer/Director, Corporate Services</w:t>
      </w:r>
    </w:p>
    <w:p w14:paraId="1C6B59F0" w14:textId="325BBCB9" w:rsidR="00B24D4D" w:rsidRDefault="00B136BC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Marilyn Halko</w:t>
      </w:r>
      <w:r w:rsidR="00187F6E" w:rsidRPr="00F12308">
        <w:rPr>
          <w:rFonts w:ascii="Century Gothic" w:hAnsi="Century Gothic"/>
        </w:rPr>
        <w:tab/>
        <w:t>Executive Assistant (Secretary)</w:t>
      </w:r>
    </w:p>
    <w:p w14:paraId="0463C86C" w14:textId="49F10FBA" w:rsidR="00FF5823" w:rsidRDefault="00FF5823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</w:p>
    <w:p w14:paraId="3FF540CA" w14:textId="77777777" w:rsidR="00411F71" w:rsidRDefault="00411F71" w:rsidP="00CA6CB1">
      <w:pPr>
        <w:pStyle w:val="BodyText"/>
        <w:tabs>
          <w:tab w:val="left" w:pos="2700"/>
        </w:tabs>
        <w:spacing w:line="276" w:lineRule="auto"/>
        <w:rPr>
          <w:rFonts w:ascii="Century Gothic" w:hAnsi="Century Gothic"/>
        </w:rPr>
      </w:pPr>
    </w:p>
    <w:p w14:paraId="12E4EC5F" w14:textId="77777777" w:rsidR="00EE402C" w:rsidRDefault="00AE595E" w:rsidP="001938AE">
      <w:pPr>
        <w:tabs>
          <w:tab w:val="left" w:pos="720"/>
          <w:tab w:val="left" w:pos="1440"/>
        </w:tabs>
        <w:spacing w:line="276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0</w:t>
      </w:r>
      <w:r w:rsidR="009023E2">
        <w:rPr>
          <w:rFonts w:ascii="Century Gothic" w:hAnsi="Century Gothic"/>
          <w:b/>
          <w:sz w:val="26"/>
          <w:szCs w:val="26"/>
        </w:rPr>
        <w:t>1</w:t>
      </w:r>
      <w:r w:rsidR="00D235B1">
        <w:rPr>
          <w:rFonts w:ascii="Century Gothic" w:hAnsi="Century Gothic"/>
          <w:b/>
          <w:sz w:val="26"/>
          <w:szCs w:val="26"/>
        </w:rPr>
        <w:t>.</w:t>
      </w:r>
      <w:r w:rsidR="00D235B1"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>Call to Order</w:t>
      </w:r>
    </w:p>
    <w:p w14:paraId="734CBD71" w14:textId="755BAC0B" w:rsidR="0048571A" w:rsidRDefault="00411F71" w:rsidP="00411F71">
      <w:pPr>
        <w:pStyle w:val="BodyText"/>
        <w:tabs>
          <w:tab w:val="left" w:pos="720"/>
        </w:tabs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Committee Chair </w:t>
      </w:r>
      <w:r w:rsidR="00B160C4">
        <w:rPr>
          <w:rFonts w:ascii="Century Gothic" w:hAnsi="Century Gothic"/>
        </w:rPr>
        <w:t xml:space="preserve">J. </w:t>
      </w:r>
      <w:r w:rsidR="00FF5823">
        <w:rPr>
          <w:rFonts w:ascii="Century Gothic" w:hAnsi="Century Gothic"/>
        </w:rPr>
        <w:t>King</w:t>
      </w:r>
      <w:r w:rsidR="00B160C4">
        <w:rPr>
          <w:rFonts w:ascii="Century Gothic" w:hAnsi="Century Gothic"/>
        </w:rPr>
        <w:t xml:space="preserve"> </w:t>
      </w:r>
      <w:r w:rsidR="00AE595E">
        <w:rPr>
          <w:rFonts w:ascii="Century Gothic" w:hAnsi="Century Gothic"/>
        </w:rPr>
        <w:t xml:space="preserve">called the </w:t>
      </w:r>
      <w:r w:rsidR="003C0F01">
        <w:rPr>
          <w:rFonts w:ascii="Century Gothic" w:hAnsi="Century Gothic"/>
        </w:rPr>
        <w:t xml:space="preserve">Governance Committee </w:t>
      </w:r>
      <w:r w:rsidR="00AE595E">
        <w:rPr>
          <w:rFonts w:ascii="Century Gothic" w:hAnsi="Century Gothic"/>
        </w:rPr>
        <w:t xml:space="preserve">meeting to order at </w:t>
      </w:r>
      <w:r w:rsidR="00FF5823">
        <w:rPr>
          <w:rFonts w:ascii="Century Gothic" w:hAnsi="Century Gothic"/>
        </w:rPr>
        <w:t>1</w:t>
      </w:r>
      <w:r w:rsidR="006979EE" w:rsidRPr="00BB71F1">
        <w:rPr>
          <w:rFonts w:ascii="Century Gothic" w:hAnsi="Century Gothic"/>
        </w:rPr>
        <w:t>:</w:t>
      </w:r>
      <w:r w:rsidR="00FF5823">
        <w:rPr>
          <w:rFonts w:ascii="Century Gothic" w:hAnsi="Century Gothic"/>
        </w:rPr>
        <w:t>0</w:t>
      </w:r>
      <w:r w:rsidR="003321F2">
        <w:rPr>
          <w:rFonts w:ascii="Century Gothic" w:hAnsi="Century Gothic"/>
        </w:rPr>
        <w:t>0</w:t>
      </w:r>
      <w:r w:rsidR="00335E55">
        <w:rPr>
          <w:rFonts w:ascii="Century Gothic" w:hAnsi="Century Gothic"/>
        </w:rPr>
        <w:t xml:space="preserve"> </w:t>
      </w:r>
      <w:r w:rsidR="00FF5823">
        <w:rPr>
          <w:rFonts w:ascii="Century Gothic" w:hAnsi="Century Gothic"/>
        </w:rPr>
        <w:t>p</w:t>
      </w:r>
      <w:r w:rsidR="006979EE" w:rsidRPr="00BB71F1">
        <w:rPr>
          <w:rFonts w:ascii="Century Gothic" w:hAnsi="Century Gothic"/>
        </w:rPr>
        <w:t>.m.</w:t>
      </w:r>
      <w:r w:rsidR="00AE595E" w:rsidRPr="00522B46">
        <w:rPr>
          <w:rFonts w:ascii="Century Gothic" w:hAnsi="Century Gothic"/>
        </w:rPr>
        <w:t xml:space="preserve"> </w:t>
      </w:r>
    </w:p>
    <w:p w14:paraId="600614DD" w14:textId="77777777" w:rsidR="009C59EA" w:rsidRDefault="009C59EA" w:rsidP="000167DC">
      <w:pPr>
        <w:pStyle w:val="BodyText"/>
        <w:tabs>
          <w:tab w:val="left" w:pos="720"/>
        </w:tabs>
        <w:spacing w:line="276" w:lineRule="auto"/>
        <w:ind w:firstLine="720"/>
        <w:rPr>
          <w:rFonts w:ascii="Century Gothic" w:hAnsi="Century Gothic"/>
        </w:rPr>
      </w:pPr>
    </w:p>
    <w:p w14:paraId="18DAC01F" w14:textId="77777777" w:rsidR="00AE595E" w:rsidRDefault="00C75353" w:rsidP="00C75353">
      <w:pPr>
        <w:pStyle w:val="BodyText"/>
        <w:tabs>
          <w:tab w:val="left" w:pos="720"/>
        </w:tabs>
        <w:spacing w:line="276" w:lineRule="auto"/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02.</w:t>
      </w:r>
      <w:r w:rsidR="00AE595E">
        <w:rPr>
          <w:rFonts w:ascii="Century Gothic" w:hAnsi="Century Gothic"/>
          <w:b/>
          <w:sz w:val="26"/>
          <w:szCs w:val="26"/>
        </w:rPr>
        <w:tab/>
        <w:t>Agenda Approval</w:t>
      </w:r>
    </w:p>
    <w:p w14:paraId="47E9F21D" w14:textId="689DF30A" w:rsidR="00522B46" w:rsidRDefault="008D357A" w:rsidP="00B160C4">
      <w:pPr>
        <w:pStyle w:val="BodyText"/>
        <w:tabs>
          <w:tab w:val="left" w:pos="720"/>
        </w:tabs>
        <w:ind w:firstLine="720"/>
        <w:jc w:val="both"/>
        <w:rPr>
          <w:rFonts w:ascii="Century Gothic" w:hAnsi="Century Gothic"/>
        </w:rPr>
      </w:pPr>
      <w:r w:rsidRPr="002F3CA4">
        <w:rPr>
          <w:rFonts w:ascii="Century Gothic" w:hAnsi="Century Gothic"/>
        </w:rPr>
        <w:t xml:space="preserve">The agenda was </w:t>
      </w:r>
      <w:r w:rsidR="00B160C4">
        <w:rPr>
          <w:rFonts w:ascii="Century Gothic" w:hAnsi="Century Gothic"/>
        </w:rPr>
        <w:t>approved as presented.</w:t>
      </w:r>
    </w:p>
    <w:p w14:paraId="74FA2FA1" w14:textId="77777777" w:rsidR="00BB71F1" w:rsidRPr="000167DC" w:rsidRDefault="00BB71F1" w:rsidP="00226267">
      <w:pPr>
        <w:pStyle w:val="BodyText"/>
        <w:tabs>
          <w:tab w:val="left" w:pos="720"/>
        </w:tabs>
        <w:ind w:firstLine="720"/>
        <w:jc w:val="both"/>
        <w:rPr>
          <w:rFonts w:ascii="Century Gothic" w:hAnsi="Century Gothic"/>
        </w:rPr>
      </w:pPr>
    </w:p>
    <w:p w14:paraId="3D021F50" w14:textId="03026118" w:rsidR="0048571A" w:rsidRPr="00C36FC5" w:rsidRDefault="0048571A" w:rsidP="00226267">
      <w:pPr>
        <w:pStyle w:val="BodyText"/>
        <w:tabs>
          <w:tab w:val="left" w:pos="720"/>
        </w:tabs>
        <w:ind w:firstLine="720"/>
        <w:jc w:val="both"/>
        <w:rPr>
          <w:rFonts w:ascii="Century Gothic" w:hAnsi="Century Gothic"/>
          <w:b/>
          <w:sz w:val="26"/>
          <w:szCs w:val="26"/>
        </w:rPr>
      </w:pPr>
      <w:r w:rsidRPr="00C36FC5">
        <w:rPr>
          <w:rFonts w:ascii="Century Gothic" w:hAnsi="Century Gothic"/>
          <w:b/>
          <w:sz w:val="26"/>
          <w:szCs w:val="26"/>
        </w:rPr>
        <w:t>Resolution: #</w:t>
      </w:r>
      <w:r>
        <w:rPr>
          <w:rFonts w:ascii="Century Gothic" w:hAnsi="Century Gothic"/>
          <w:b/>
          <w:sz w:val="26"/>
          <w:szCs w:val="26"/>
        </w:rPr>
        <w:t>1</w:t>
      </w:r>
      <w:r w:rsidRPr="00C36FC5">
        <w:rPr>
          <w:rFonts w:ascii="Century Gothic" w:hAnsi="Century Gothic"/>
          <w:b/>
          <w:sz w:val="26"/>
          <w:szCs w:val="26"/>
        </w:rPr>
        <w:t xml:space="preserve"> GC 20</w:t>
      </w:r>
      <w:r w:rsidR="00B160C4">
        <w:rPr>
          <w:rFonts w:ascii="Century Gothic" w:hAnsi="Century Gothic"/>
          <w:b/>
          <w:sz w:val="26"/>
          <w:szCs w:val="26"/>
        </w:rPr>
        <w:t>2</w:t>
      </w:r>
      <w:r w:rsidR="00C47356">
        <w:rPr>
          <w:rFonts w:ascii="Century Gothic" w:hAnsi="Century Gothic"/>
          <w:b/>
          <w:sz w:val="26"/>
          <w:szCs w:val="26"/>
        </w:rPr>
        <w:t>2</w:t>
      </w:r>
      <w:r w:rsidRPr="00C36FC5">
        <w:rPr>
          <w:rFonts w:ascii="Century Gothic" w:hAnsi="Century Gothic"/>
          <w:b/>
          <w:sz w:val="26"/>
          <w:szCs w:val="26"/>
        </w:rPr>
        <w:t>-</w:t>
      </w:r>
      <w:r w:rsidR="003321F2">
        <w:rPr>
          <w:rFonts w:ascii="Century Gothic" w:hAnsi="Century Gothic"/>
          <w:b/>
          <w:sz w:val="26"/>
          <w:szCs w:val="26"/>
        </w:rPr>
        <w:t>Apr</w:t>
      </w:r>
      <w:r w:rsidRPr="00C36FC5">
        <w:rPr>
          <w:rFonts w:ascii="Century Gothic" w:hAnsi="Century Gothic"/>
          <w:b/>
          <w:sz w:val="26"/>
          <w:szCs w:val="26"/>
        </w:rPr>
        <w:t>-</w:t>
      </w:r>
      <w:r w:rsidR="003321F2">
        <w:rPr>
          <w:rFonts w:ascii="Century Gothic" w:hAnsi="Century Gothic"/>
          <w:b/>
          <w:sz w:val="26"/>
          <w:szCs w:val="26"/>
        </w:rPr>
        <w:t>04</w:t>
      </w:r>
    </w:p>
    <w:p w14:paraId="1578023A" w14:textId="353F3799" w:rsidR="0048571A" w:rsidRDefault="007E7EC6" w:rsidP="00EF2D59">
      <w:pPr>
        <w:pStyle w:val="BodyText"/>
        <w:tabs>
          <w:tab w:val="left" w:pos="720"/>
        </w:tabs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48571A" w:rsidRPr="00A32A44">
        <w:rPr>
          <w:rFonts w:ascii="Century Gothic" w:hAnsi="Century Gothic"/>
        </w:rPr>
        <w:t>o</w:t>
      </w:r>
      <w:r>
        <w:rPr>
          <w:rFonts w:ascii="Century Gothic" w:hAnsi="Century Gothic"/>
        </w:rPr>
        <w:t>ved</w:t>
      </w:r>
      <w:r w:rsidR="0048571A" w:rsidRPr="00A32A44">
        <w:rPr>
          <w:rFonts w:ascii="Century Gothic" w:hAnsi="Century Gothic"/>
        </w:rPr>
        <w:t xml:space="preserve"> by</w:t>
      </w:r>
      <w:r w:rsidR="00BB71F1" w:rsidRPr="00BB71F1">
        <w:rPr>
          <w:rFonts w:ascii="Century Gothic" w:hAnsi="Century Gothic"/>
        </w:rPr>
        <w:t xml:space="preserve"> </w:t>
      </w:r>
      <w:r w:rsidR="001F6B4E" w:rsidRPr="005F0845">
        <w:rPr>
          <w:rFonts w:ascii="Century Gothic" w:hAnsi="Century Gothic"/>
        </w:rPr>
        <w:t>A. Aikens</w:t>
      </w:r>
      <w:r w:rsidR="00BB71F1" w:rsidRPr="00833410">
        <w:rPr>
          <w:rFonts w:ascii="Century Gothic" w:hAnsi="Century Gothic"/>
        </w:rPr>
        <w:t>;</w:t>
      </w:r>
      <w:r w:rsidR="0048571A" w:rsidRPr="00A32A44">
        <w:rPr>
          <w:rFonts w:ascii="Century Gothic" w:hAnsi="Century Gothic"/>
        </w:rPr>
        <w:t xml:space="preserve"> seconded by</w:t>
      </w:r>
      <w:r w:rsidR="00931FAC">
        <w:rPr>
          <w:rFonts w:ascii="Century Gothic" w:hAnsi="Century Gothic"/>
        </w:rPr>
        <w:t xml:space="preserve"> </w:t>
      </w:r>
      <w:r w:rsidR="00667022">
        <w:rPr>
          <w:rFonts w:ascii="Century Gothic" w:hAnsi="Century Gothic"/>
        </w:rPr>
        <w:t>J. Dumas</w:t>
      </w:r>
      <w:r w:rsidR="00BB71F1" w:rsidRPr="00833410">
        <w:rPr>
          <w:rFonts w:ascii="Century Gothic" w:hAnsi="Century Gothic"/>
        </w:rPr>
        <w:t>;</w:t>
      </w:r>
      <w:r w:rsidR="00BB71F1" w:rsidRPr="00A32A44">
        <w:rPr>
          <w:rFonts w:ascii="Century Gothic" w:hAnsi="Century Gothic"/>
        </w:rPr>
        <w:t xml:space="preserve"> </w:t>
      </w:r>
      <w:r w:rsidR="0048571A" w:rsidRPr="00A32A44">
        <w:rPr>
          <w:rFonts w:ascii="Century Gothic" w:hAnsi="Century Gothic"/>
        </w:rPr>
        <w:t xml:space="preserve">be it resolved that </w:t>
      </w:r>
      <w:r w:rsidR="00920108">
        <w:rPr>
          <w:rFonts w:ascii="Century Gothic" w:hAnsi="Century Gothic"/>
        </w:rPr>
        <w:t>the agenda be approved</w:t>
      </w:r>
      <w:r w:rsidR="00522B46">
        <w:rPr>
          <w:rFonts w:ascii="Century Gothic" w:hAnsi="Century Gothic"/>
        </w:rPr>
        <w:t xml:space="preserve">, as </w:t>
      </w:r>
      <w:r w:rsidR="00931FAC">
        <w:rPr>
          <w:rFonts w:ascii="Century Gothic" w:hAnsi="Century Gothic"/>
        </w:rPr>
        <w:t>present</w:t>
      </w:r>
      <w:r w:rsidR="00522B46">
        <w:rPr>
          <w:rFonts w:ascii="Century Gothic" w:hAnsi="Century Gothic"/>
        </w:rPr>
        <w:t>ed</w:t>
      </w:r>
      <w:r w:rsidR="00920108">
        <w:rPr>
          <w:rFonts w:ascii="Century Gothic" w:hAnsi="Century Gothic"/>
        </w:rPr>
        <w:t>.</w:t>
      </w:r>
    </w:p>
    <w:p w14:paraId="37FA2D75" w14:textId="436D0E47" w:rsidR="00944D21" w:rsidRDefault="0048571A" w:rsidP="00226267">
      <w:pPr>
        <w:pStyle w:val="BodyText"/>
        <w:tabs>
          <w:tab w:val="left" w:pos="720"/>
        </w:tabs>
        <w:spacing w:line="276" w:lineRule="auto"/>
        <w:ind w:firstLine="72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Ca</w:t>
      </w:r>
      <w:r w:rsidRPr="00A32A44">
        <w:rPr>
          <w:rFonts w:ascii="Century Gothic" w:hAnsi="Century Gothic"/>
        </w:rPr>
        <w:t>rried</w:t>
      </w:r>
    </w:p>
    <w:p w14:paraId="49C9A577" w14:textId="77777777" w:rsidR="00AA419F" w:rsidRDefault="00AA419F" w:rsidP="00226267">
      <w:pPr>
        <w:pStyle w:val="BodyText"/>
        <w:tabs>
          <w:tab w:val="left" w:pos="720"/>
        </w:tabs>
        <w:spacing w:line="276" w:lineRule="auto"/>
        <w:ind w:firstLine="720"/>
        <w:jc w:val="right"/>
        <w:rPr>
          <w:rFonts w:ascii="Century Gothic" w:hAnsi="Century Gothic"/>
        </w:rPr>
      </w:pPr>
    </w:p>
    <w:p w14:paraId="30F4350A" w14:textId="77777777" w:rsidR="0028184D" w:rsidRPr="00920108" w:rsidRDefault="00C75353" w:rsidP="00C75353">
      <w:pPr>
        <w:pStyle w:val="BodyText"/>
        <w:spacing w:before="124" w:line="252" w:lineRule="exact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03</w:t>
      </w:r>
      <w:r w:rsidR="00920108" w:rsidRPr="00920108">
        <w:rPr>
          <w:rFonts w:ascii="Century Gothic" w:hAnsi="Century Gothic"/>
          <w:b/>
          <w:sz w:val="26"/>
          <w:szCs w:val="26"/>
        </w:rPr>
        <w:t>.</w:t>
      </w:r>
      <w:r w:rsidR="00920108" w:rsidRPr="00920108">
        <w:rPr>
          <w:rFonts w:ascii="Century Gothic" w:hAnsi="Century Gothic"/>
          <w:b/>
          <w:sz w:val="26"/>
          <w:szCs w:val="26"/>
        </w:rPr>
        <w:tab/>
        <w:t>Declaration of Conflict of Interest</w:t>
      </w:r>
    </w:p>
    <w:p w14:paraId="23A38CB0" w14:textId="2D25B115" w:rsidR="00920108" w:rsidRDefault="00F56D07" w:rsidP="00226267">
      <w:pPr>
        <w:pStyle w:val="BodyText"/>
        <w:spacing w:line="276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There were n</w:t>
      </w:r>
      <w:r w:rsidR="00920108">
        <w:rPr>
          <w:rFonts w:ascii="Century Gothic" w:hAnsi="Century Gothic"/>
        </w:rPr>
        <w:t>o declarations o</w:t>
      </w:r>
      <w:r>
        <w:rPr>
          <w:rFonts w:ascii="Century Gothic" w:hAnsi="Century Gothic"/>
        </w:rPr>
        <w:t>f conflict of interest</w:t>
      </w:r>
      <w:r w:rsidR="00920108">
        <w:rPr>
          <w:rFonts w:ascii="Century Gothic" w:hAnsi="Century Gothic"/>
        </w:rPr>
        <w:t>.</w:t>
      </w:r>
    </w:p>
    <w:p w14:paraId="4649E7C2" w14:textId="77777777" w:rsidR="00D65F44" w:rsidRPr="00BA426F" w:rsidRDefault="00D65F44" w:rsidP="00C75353">
      <w:pPr>
        <w:pStyle w:val="BodyText"/>
        <w:spacing w:line="276" w:lineRule="auto"/>
        <w:rPr>
          <w:rFonts w:ascii="Century Gothic" w:hAnsi="Century Gothic"/>
          <w:bCs/>
        </w:rPr>
      </w:pPr>
    </w:p>
    <w:p w14:paraId="5458FD6D" w14:textId="2A7E31D1" w:rsidR="00C75353" w:rsidRPr="00C75353" w:rsidRDefault="00C75353" w:rsidP="00C75353">
      <w:pPr>
        <w:pStyle w:val="BodyText"/>
        <w:spacing w:line="276" w:lineRule="auto"/>
        <w:rPr>
          <w:rFonts w:ascii="Century Gothic" w:hAnsi="Century Gothic"/>
          <w:b/>
          <w:sz w:val="26"/>
          <w:szCs w:val="26"/>
        </w:rPr>
      </w:pPr>
      <w:r w:rsidRPr="00C75353">
        <w:rPr>
          <w:rFonts w:ascii="Century Gothic" w:hAnsi="Century Gothic"/>
          <w:b/>
          <w:sz w:val="26"/>
          <w:szCs w:val="26"/>
        </w:rPr>
        <w:lastRenderedPageBreak/>
        <w:t>04.</w:t>
      </w:r>
      <w:r w:rsidRPr="00C75353">
        <w:rPr>
          <w:rFonts w:ascii="Century Gothic" w:hAnsi="Century Gothic"/>
          <w:b/>
          <w:sz w:val="26"/>
          <w:szCs w:val="26"/>
        </w:rPr>
        <w:tab/>
        <w:t>Delegations</w:t>
      </w:r>
    </w:p>
    <w:p w14:paraId="74FF0EFE" w14:textId="3EC366A4" w:rsidR="0046673A" w:rsidRDefault="00C75353" w:rsidP="00C75353">
      <w:pPr>
        <w:pStyle w:val="BodyText"/>
        <w:spacing w:line="276" w:lineRule="auto"/>
        <w:ind w:firstLine="720"/>
        <w:rPr>
          <w:rFonts w:ascii="Century Gothic" w:hAnsi="Century Gothic" w:cs="Times New Roman"/>
        </w:rPr>
      </w:pPr>
      <w:r w:rsidRPr="00C75353">
        <w:rPr>
          <w:rFonts w:ascii="Century Gothic" w:hAnsi="Century Gothic" w:cs="Times New Roman"/>
        </w:rPr>
        <w:t>There were no delegations.</w:t>
      </w:r>
    </w:p>
    <w:p w14:paraId="69457293" w14:textId="77777777" w:rsidR="00411F71" w:rsidRDefault="00411F71" w:rsidP="00C75353">
      <w:pPr>
        <w:pStyle w:val="BodyText"/>
        <w:spacing w:line="276" w:lineRule="auto"/>
        <w:ind w:firstLine="720"/>
        <w:rPr>
          <w:rFonts w:ascii="Century Gothic" w:hAnsi="Century Gothic" w:cs="Times New Roman"/>
        </w:rPr>
      </w:pPr>
    </w:p>
    <w:p w14:paraId="2C114E97" w14:textId="5248FA50" w:rsidR="00D15171" w:rsidRDefault="00A80F55" w:rsidP="001938AE">
      <w:pPr>
        <w:pStyle w:val="BodyText"/>
        <w:spacing w:line="276" w:lineRule="auto"/>
        <w:rPr>
          <w:rFonts w:ascii="Century Gothic" w:hAnsi="Century Gothic"/>
          <w:b/>
          <w:sz w:val="26"/>
          <w:szCs w:val="26"/>
        </w:rPr>
      </w:pPr>
      <w:r w:rsidRPr="00A80F55">
        <w:rPr>
          <w:rFonts w:ascii="Century Gothic" w:hAnsi="Century Gothic"/>
          <w:b/>
          <w:sz w:val="26"/>
          <w:szCs w:val="26"/>
        </w:rPr>
        <w:t>0</w:t>
      </w:r>
      <w:r w:rsidR="00C75353">
        <w:rPr>
          <w:rFonts w:ascii="Century Gothic" w:hAnsi="Century Gothic"/>
          <w:b/>
          <w:sz w:val="26"/>
          <w:szCs w:val="26"/>
        </w:rPr>
        <w:t>5</w:t>
      </w:r>
      <w:r w:rsidRPr="00A80F55">
        <w:rPr>
          <w:rFonts w:ascii="Century Gothic" w:hAnsi="Century Gothic"/>
          <w:b/>
          <w:sz w:val="26"/>
          <w:szCs w:val="26"/>
        </w:rPr>
        <w:t>.</w:t>
      </w:r>
      <w:r w:rsidRPr="00A80F55">
        <w:rPr>
          <w:rFonts w:ascii="Century Gothic" w:hAnsi="Century Gothic"/>
          <w:b/>
          <w:sz w:val="26"/>
          <w:szCs w:val="26"/>
        </w:rPr>
        <w:tab/>
      </w:r>
      <w:r w:rsidR="0046673A">
        <w:rPr>
          <w:rFonts w:ascii="Century Gothic" w:hAnsi="Century Gothic"/>
          <w:b/>
          <w:sz w:val="26"/>
          <w:szCs w:val="26"/>
        </w:rPr>
        <w:t xml:space="preserve">Governance Committee Meeting </w:t>
      </w:r>
      <w:r w:rsidR="00C25359">
        <w:rPr>
          <w:rFonts w:ascii="Century Gothic" w:hAnsi="Century Gothic"/>
          <w:b/>
          <w:sz w:val="26"/>
          <w:szCs w:val="26"/>
        </w:rPr>
        <w:t>M</w:t>
      </w:r>
      <w:r w:rsidR="0046673A">
        <w:rPr>
          <w:rFonts w:ascii="Century Gothic" w:hAnsi="Century Gothic"/>
          <w:b/>
          <w:sz w:val="26"/>
          <w:szCs w:val="26"/>
        </w:rPr>
        <w:t>inutes (Approval)</w:t>
      </w:r>
    </w:p>
    <w:p w14:paraId="6B2235F6" w14:textId="6E33FAF8" w:rsidR="00411F71" w:rsidRDefault="0046673A" w:rsidP="00411F71">
      <w:pPr>
        <w:pStyle w:val="BodyText"/>
        <w:spacing w:line="276" w:lineRule="auto"/>
        <w:ind w:left="720" w:right="-90"/>
        <w:rPr>
          <w:rFonts w:ascii="Century Gothic" w:hAnsi="Century Gothic"/>
        </w:rPr>
      </w:pPr>
      <w:r>
        <w:rPr>
          <w:rFonts w:ascii="Century Gothic" w:hAnsi="Century Gothic"/>
        </w:rPr>
        <w:t xml:space="preserve">The meeting minutes </w:t>
      </w:r>
      <w:r w:rsidR="00411F71">
        <w:rPr>
          <w:rFonts w:ascii="Century Gothic" w:hAnsi="Century Gothic"/>
        </w:rPr>
        <w:t xml:space="preserve">were approved </w:t>
      </w:r>
      <w:r>
        <w:rPr>
          <w:rFonts w:ascii="Century Gothic" w:hAnsi="Century Gothic"/>
        </w:rPr>
        <w:t xml:space="preserve">for </w:t>
      </w:r>
      <w:r w:rsidR="003321F2">
        <w:rPr>
          <w:rFonts w:ascii="Century Gothic" w:hAnsi="Century Gothic"/>
        </w:rPr>
        <w:t>Thurs</w:t>
      </w:r>
      <w:r w:rsidR="00335590" w:rsidRPr="00335590">
        <w:rPr>
          <w:rFonts w:ascii="Century Gothic" w:hAnsi="Century Gothic"/>
        </w:rPr>
        <w:t>d</w:t>
      </w:r>
      <w:r w:rsidR="00A22E2E" w:rsidRPr="00335590">
        <w:rPr>
          <w:rFonts w:ascii="Century Gothic" w:hAnsi="Century Gothic"/>
        </w:rPr>
        <w:t>ay,</w:t>
      </w:r>
      <w:r w:rsidR="00A22E2E">
        <w:rPr>
          <w:rFonts w:ascii="Century Gothic" w:hAnsi="Century Gothic"/>
        </w:rPr>
        <w:t xml:space="preserve"> </w:t>
      </w:r>
      <w:r w:rsidR="003321F2">
        <w:rPr>
          <w:rFonts w:ascii="Century Gothic" w:hAnsi="Century Gothic"/>
        </w:rPr>
        <w:t>M</w:t>
      </w:r>
      <w:r w:rsidR="00411F71">
        <w:rPr>
          <w:rFonts w:ascii="Century Gothic" w:hAnsi="Century Gothic"/>
        </w:rPr>
        <w:t>ar</w:t>
      </w:r>
      <w:r w:rsidR="003321F2">
        <w:rPr>
          <w:rFonts w:ascii="Century Gothic" w:hAnsi="Century Gothic"/>
        </w:rPr>
        <w:t>ch</w:t>
      </w:r>
      <w:r w:rsidR="00411F71">
        <w:rPr>
          <w:rFonts w:ascii="Century Gothic" w:hAnsi="Century Gothic"/>
        </w:rPr>
        <w:t xml:space="preserve"> </w:t>
      </w:r>
      <w:r w:rsidR="003321F2">
        <w:rPr>
          <w:rFonts w:ascii="Century Gothic" w:hAnsi="Century Gothic"/>
        </w:rPr>
        <w:t>10</w:t>
      </w:r>
      <w:r w:rsidR="00A22E2E">
        <w:rPr>
          <w:rFonts w:ascii="Century Gothic" w:hAnsi="Century Gothic"/>
        </w:rPr>
        <w:t>, 20</w:t>
      </w:r>
      <w:r w:rsidR="009038E5">
        <w:rPr>
          <w:rFonts w:ascii="Century Gothic" w:hAnsi="Century Gothic"/>
        </w:rPr>
        <w:t>2</w:t>
      </w:r>
      <w:r w:rsidR="00411F71">
        <w:rPr>
          <w:rFonts w:ascii="Century Gothic" w:hAnsi="Century Gothic"/>
        </w:rPr>
        <w:t>2</w:t>
      </w:r>
      <w:r w:rsidR="007D06F9">
        <w:rPr>
          <w:rFonts w:ascii="Century Gothic" w:hAnsi="Century Gothic"/>
        </w:rPr>
        <w:t>, as amended</w:t>
      </w:r>
      <w:r w:rsidR="00411F71">
        <w:rPr>
          <w:rFonts w:ascii="Century Gothic" w:hAnsi="Century Gothic"/>
        </w:rPr>
        <w:t>.</w:t>
      </w:r>
      <w:r w:rsidR="007D06F9">
        <w:rPr>
          <w:rFonts w:ascii="Century Gothic" w:hAnsi="Century Gothic"/>
        </w:rPr>
        <w:t xml:space="preserve"> </w:t>
      </w:r>
      <w:r w:rsidR="007D06F9" w:rsidRPr="00F92513">
        <w:rPr>
          <w:rFonts w:ascii="Century Gothic" w:hAnsi="Century Gothic"/>
          <w:i/>
          <w:iCs/>
        </w:rPr>
        <w:t>Carried</w:t>
      </w:r>
      <w:r w:rsidR="007D06F9">
        <w:rPr>
          <w:rFonts w:ascii="Century Gothic" w:hAnsi="Century Gothic"/>
        </w:rPr>
        <w:t xml:space="preserve"> was added to </w:t>
      </w:r>
      <w:r w:rsidR="007D06F9" w:rsidRPr="00F92513">
        <w:rPr>
          <w:rFonts w:ascii="Century Gothic" w:hAnsi="Century Gothic"/>
          <w:i/>
          <w:iCs/>
        </w:rPr>
        <w:t>Resolution</w:t>
      </w:r>
      <w:r w:rsidR="00F92513" w:rsidRPr="00F92513">
        <w:rPr>
          <w:rFonts w:ascii="Century Gothic" w:hAnsi="Century Gothic"/>
          <w:i/>
          <w:iCs/>
        </w:rPr>
        <w:t xml:space="preserve">: #2 </w:t>
      </w:r>
      <w:r w:rsidR="00F92513">
        <w:rPr>
          <w:rFonts w:ascii="Century Gothic" w:hAnsi="Century Gothic"/>
          <w:i/>
          <w:iCs/>
        </w:rPr>
        <w:t xml:space="preserve">GC </w:t>
      </w:r>
      <w:r w:rsidR="00F92513" w:rsidRPr="00F92513">
        <w:rPr>
          <w:rFonts w:ascii="Century Gothic" w:hAnsi="Century Gothic"/>
          <w:i/>
          <w:iCs/>
        </w:rPr>
        <w:t>2022-Mar-10</w:t>
      </w:r>
      <w:r w:rsidR="00F92513">
        <w:rPr>
          <w:rFonts w:ascii="Century Gothic" w:hAnsi="Century Gothic"/>
        </w:rPr>
        <w:t>.</w:t>
      </w:r>
    </w:p>
    <w:p w14:paraId="49D75DB8" w14:textId="77777777" w:rsidR="00411F71" w:rsidRDefault="00411F71" w:rsidP="00411F71">
      <w:pPr>
        <w:pStyle w:val="BodyText"/>
        <w:spacing w:line="276" w:lineRule="auto"/>
        <w:ind w:left="720" w:right="-90"/>
        <w:rPr>
          <w:rFonts w:ascii="Century Gothic" w:hAnsi="Century Gothic"/>
        </w:rPr>
      </w:pPr>
    </w:p>
    <w:p w14:paraId="5B89505F" w14:textId="1BCD97BA" w:rsidR="006C7680" w:rsidRPr="00C36FC5" w:rsidRDefault="006C7680" w:rsidP="00411F71">
      <w:pPr>
        <w:pStyle w:val="BodyText"/>
        <w:spacing w:line="276" w:lineRule="auto"/>
        <w:ind w:left="720" w:right="-90"/>
        <w:rPr>
          <w:rFonts w:ascii="Century Gothic" w:hAnsi="Century Gothic"/>
          <w:b/>
          <w:sz w:val="26"/>
          <w:szCs w:val="26"/>
        </w:rPr>
      </w:pPr>
      <w:r w:rsidRPr="00C36FC5">
        <w:rPr>
          <w:rFonts w:ascii="Century Gothic" w:hAnsi="Century Gothic"/>
          <w:b/>
          <w:sz w:val="26"/>
          <w:szCs w:val="26"/>
        </w:rPr>
        <w:t>Resolution: #</w:t>
      </w:r>
      <w:r>
        <w:rPr>
          <w:rFonts w:ascii="Century Gothic" w:hAnsi="Century Gothic"/>
          <w:b/>
          <w:sz w:val="26"/>
          <w:szCs w:val="26"/>
        </w:rPr>
        <w:t>2</w:t>
      </w:r>
      <w:r w:rsidRPr="00C36FC5">
        <w:rPr>
          <w:rFonts w:ascii="Century Gothic" w:hAnsi="Century Gothic"/>
          <w:b/>
          <w:sz w:val="26"/>
          <w:szCs w:val="26"/>
        </w:rPr>
        <w:t xml:space="preserve"> GC 20</w:t>
      </w:r>
      <w:r w:rsidR="00F62DF4">
        <w:rPr>
          <w:rFonts w:ascii="Century Gothic" w:hAnsi="Century Gothic"/>
          <w:b/>
          <w:sz w:val="26"/>
          <w:szCs w:val="26"/>
        </w:rPr>
        <w:t>2</w:t>
      </w:r>
      <w:r w:rsidR="004E4699">
        <w:rPr>
          <w:rFonts w:ascii="Century Gothic" w:hAnsi="Century Gothic"/>
          <w:b/>
          <w:sz w:val="26"/>
          <w:szCs w:val="26"/>
        </w:rPr>
        <w:t>2</w:t>
      </w:r>
      <w:r w:rsidRPr="00C36FC5">
        <w:rPr>
          <w:rFonts w:ascii="Century Gothic" w:hAnsi="Century Gothic"/>
          <w:b/>
          <w:sz w:val="26"/>
          <w:szCs w:val="26"/>
        </w:rPr>
        <w:t>-</w:t>
      </w:r>
      <w:r w:rsidR="003321F2">
        <w:rPr>
          <w:rFonts w:ascii="Century Gothic" w:hAnsi="Century Gothic"/>
          <w:b/>
          <w:sz w:val="26"/>
          <w:szCs w:val="26"/>
        </w:rPr>
        <w:t>Apr</w:t>
      </w:r>
      <w:r w:rsidRPr="00C36FC5">
        <w:rPr>
          <w:rFonts w:ascii="Century Gothic" w:hAnsi="Century Gothic"/>
          <w:b/>
          <w:sz w:val="26"/>
          <w:szCs w:val="26"/>
        </w:rPr>
        <w:t>-</w:t>
      </w:r>
      <w:r w:rsidR="003321F2">
        <w:rPr>
          <w:rFonts w:ascii="Century Gothic" w:hAnsi="Century Gothic"/>
          <w:b/>
          <w:sz w:val="26"/>
          <w:szCs w:val="26"/>
        </w:rPr>
        <w:t>04</w:t>
      </w:r>
    </w:p>
    <w:p w14:paraId="685179A6" w14:textId="1DCD992E" w:rsidR="006C7680" w:rsidRDefault="007E7EC6" w:rsidP="00FF35A4">
      <w:pPr>
        <w:pStyle w:val="BodyText"/>
        <w:tabs>
          <w:tab w:val="left" w:pos="720"/>
        </w:tabs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Moved</w:t>
      </w:r>
      <w:r w:rsidR="006C7680" w:rsidRPr="00A32A44">
        <w:rPr>
          <w:rFonts w:ascii="Century Gothic" w:hAnsi="Century Gothic"/>
        </w:rPr>
        <w:t xml:space="preserve"> by</w:t>
      </w:r>
      <w:r w:rsidR="0082304B">
        <w:rPr>
          <w:rFonts w:ascii="Century Gothic" w:hAnsi="Century Gothic"/>
        </w:rPr>
        <w:t xml:space="preserve"> </w:t>
      </w:r>
      <w:r w:rsidR="007D06F9">
        <w:rPr>
          <w:rFonts w:ascii="Century Gothic" w:hAnsi="Century Gothic"/>
        </w:rPr>
        <w:t>A. Aikens</w:t>
      </w:r>
      <w:r w:rsidR="006C7680" w:rsidRPr="0058646A">
        <w:rPr>
          <w:rFonts w:ascii="Century Gothic" w:hAnsi="Century Gothic"/>
        </w:rPr>
        <w:t>;</w:t>
      </w:r>
      <w:r w:rsidR="006C7680" w:rsidRPr="00A32A44">
        <w:rPr>
          <w:rFonts w:ascii="Century Gothic" w:hAnsi="Century Gothic"/>
        </w:rPr>
        <w:t xml:space="preserve"> seconded by</w:t>
      </w:r>
      <w:r w:rsidR="00F37519" w:rsidRPr="00F37519">
        <w:rPr>
          <w:rFonts w:ascii="Century Gothic" w:hAnsi="Century Gothic"/>
        </w:rPr>
        <w:t xml:space="preserve"> </w:t>
      </w:r>
      <w:r w:rsidR="007D06F9">
        <w:rPr>
          <w:rFonts w:ascii="Century Gothic" w:hAnsi="Century Gothic"/>
        </w:rPr>
        <w:t>J. Dumas</w:t>
      </w:r>
      <w:r w:rsidR="006C7680" w:rsidRPr="002F3CA4">
        <w:rPr>
          <w:rFonts w:ascii="Century Gothic" w:hAnsi="Century Gothic"/>
        </w:rPr>
        <w:t>;</w:t>
      </w:r>
      <w:r w:rsidR="006C7680" w:rsidRPr="00A32A44">
        <w:rPr>
          <w:rFonts w:ascii="Century Gothic" w:hAnsi="Century Gothic"/>
        </w:rPr>
        <w:t xml:space="preserve"> be it resolved that </w:t>
      </w:r>
      <w:r w:rsidR="006C7680">
        <w:rPr>
          <w:rFonts w:ascii="Century Gothic" w:hAnsi="Century Gothic"/>
        </w:rPr>
        <w:t xml:space="preserve">the Governance Committee </w:t>
      </w:r>
      <w:r w:rsidR="00B3259A">
        <w:rPr>
          <w:rFonts w:ascii="Century Gothic" w:hAnsi="Century Gothic"/>
        </w:rPr>
        <w:t xml:space="preserve">approve the </w:t>
      </w:r>
      <w:r w:rsidR="006C7680">
        <w:rPr>
          <w:rFonts w:ascii="Century Gothic" w:hAnsi="Century Gothic"/>
        </w:rPr>
        <w:t xml:space="preserve">meeting </w:t>
      </w:r>
      <w:r w:rsidR="00B3259A">
        <w:rPr>
          <w:rFonts w:ascii="Century Gothic" w:hAnsi="Century Gothic"/>
        </w:rPr>
        <w:t xml:space="preserve">minutes </w:t>
      </w:r>
      <w:r w:rsidR="00C20EBB">
        <w:rPr>
          <w:rFonts w:ascii="Century Gothic" w:hAnsi="Century Gothic"/>
        </w:rPr>
        <w:t>from</w:t>
      </w:r>
      <w:r w:rsidR="00B3259A">
        <w:rPr>
          <w:rFonts w:ascii="Century Gothic" w:hAnsi="Century Gothic"/>
        </w:rPr>
        <w:t xml:space="preserve"> </w:t>
      </w:r>
      <w:r w:rsidR="003321F2">
        <w:rPr>
          <w:rFonts w:ascii="Century Gothic" w:hAnsi="Century Gothic"/>
        </w:rPr>
        <w:t>Thur</w:t>
      </w:r>
      <w:r w:rsidR="00335590" w:rsidRPr="00335590">
        <w:rPr>
          <w:rFonts w:ascii="Century Gothic" w:hAnsi="Century Gothic"/>
        </w:rPr>
        <w:t>sday,</w:t>
      </w:r>
      <w:r w:rsidR="009126E1">
        <w:rPr>
          <w:rFonts w:ascii="Century Gothic" w:hAnsi="Century Gothic"/>
        </w:rPr>
        <w:t xml:space="preserve"> </w:t>
      </w:r>
      <w:r w:rsidR="003321F2">
        <w:rPr>
          <w:rFonts w:ascii="Century Gothic" w:hAnsi="Century Gothic"/>
        </w:rPr>
        <w:t>M</w:t>
      </w:r>
      <w:r w:rsidR="00A57A5F">
        <w:rPr>
          <w:rFonts w:ascii="Century Gothic" w:hAnsi="Century Gothic"/>
        </w:rPr>
        <w:t>ar</w:t>
      </w:r>
      <w:r w:rsidR="003321F2">
        <w:rPr>
          <w:rFonts w:ascii="Century Gothic" w:hAnsi="Century Gothic"/>
        </w:rPr>
        <w:t>ch 10</w:t>
      </w:r>
      <w:r w:rsidR="00EB75BB">
        <w:rPr>
          <w:rFonts w:ascii="Century Gothic" w:hAnsi="Century Gothic"/>
        </w:rPr>
        <w:t>, 20</w:t>
      </w:r>
      <w:r w:rsidR="009038E5">
        <w:rPr>
          <w:rFonts w:ascii="Century Gothic" w:hAnsi="Century Gothic"/>
        </w:rPr>
        <w:t>2</w:t>
      </w:r>
      <w:r w:rsidR="00A57A5F">
        <w:rPr>
          <w:rFonts w:ascii="Century Gothic" w:hAnsi="Century Gothic"/>
        </w:rPr>
        <w:t xml:space="preserve">2, as </w:t>
      </w:r>
      <w:r w:rsidR="007D06F9">
        <w:rPr>
          <w:rFonts w:ascii="Century Gothic" w:hAnsi="Century Gothic"/>
        </w:rPr>
        <w:t>amend</w:t>
      </w:r>
      <w:r w:rsidR="00A57A5F">
        <w:rPr>
          <w:rFonts w:ascii="Century Gothic" w:hAnsi="Century Gothic"/>
        </w:rPr>
        <w:t>ed</w:t>
      </w:r>
      <w:r w:rsidR="006C7680">
        <w:rPr>
          <w:rFonts w:ascii="Century Gothic" w:hAnsi="Century Gothic"/>
        </w:rPr>
        <w:t>.</w:t>
      </w:r>
    </w:p>
    <w:p w14:paraId="18B4CB3F" w14:textId="39BA2C20" w:rsidR="00662F48" w:rsidRDefault="00BA7A91" w:rsidP="001938AE">
      <w:pPr>
        <w:pStyle w:val="BodyText"/>
        <w:tabs>
          <w:tab w:val="left" w:pos="720"/>
        </w:tabs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Carried</w:t>
      </w:r>
    </w:p>
    <w:p w14:paraId="363B9D32" w14:textId="77777777" w:rsidR="00BA7A91" w:rsidRDefault="00BA7A91" w:rsidP="001938AE">
      <w:pPr>
        <w:pStyle w:val="BodyText"/>
        <w:tabs>
          <w:tab w:val="left" w:pos="720"/>
        </w:tabs>
        <w:spacing w:line="276" w:lineRule="auto"/>
        <w:jc w:val="right"/>
        <w:rPr>
          <w:rFonts w:ascii="Century Gothic" w:hAnsi="Century Gothic"/>
        </w:rPr>
      </w:pPr>
    </w:p>
    <w:p w14:paraId="6AE5DF9D" w14:textId="49B6B8C6" w:rsidR="00A80F55" w:rsidRDefault="000E2538" w:rsidP="001938AE">
      <w:pPr>
        <w:pStyle w:val="BodyText"/>
        <w:spacing w:line="276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0</w:t>
      </w:r>
      <w:r w:rsidR="00C75353">
        <w:rPr>
          <w:rFonts w:ascii="Century Gothic" w:hAnsi="Century Gothic"/>
          <w:b/>
          <w:sz w:val="26"/>
          <w:szCs w:val="26"/>
        </w:rPr>
        <w:t>6</w:t>
      </w:r>
      <w:r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ab/>
      </w:r>
      <w:r w:rsidR="00C75353">
        <w:rPr>
          <w:rFonts w:ascii="Century Gothic" w:hAnsi="Century Gothic"/>
          <w:b/>
          <w:sz w:val="26"/>
          <w:szCs w:val="26"/>
        </w:rPr>
        <w:t>Business Arising</w:t>
      </w:r>
    </w:p>
    <w:p w14:paraId="325145F2" w14:textId="36B9D5A2" w:rsidR="006737BA" w:rsidRDefault="006737BA" w:rsidP="00321925">
      <w:pPr>
        <w:pStyle w:val="BodyText"/>
        <w:spacing w:line="276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a.</w:t>
      </w:r>
      <w:r>
        <w:rPr>
          <w:rFonts w:ascii="Century Gothic" w:hAnsi="Century Gothic"/>
          <w:bCs/>
        </w:rPr>
        <w:tab/>
      </w:r>
      <w:r w:rsidR="00637C63">
        <w:rPr>
          <w:rFonts w:ascii="Century Gothic" w:hAnsi="Century Gothic"/>
          <w:bCs/>
        </w:rPr>
        <w:t>Action List—</w:t>
      </w:r>
      <w:r w:rsidR="00321925">
        <w:rPr>
          <w:rFonts w:ascii="Century Gothic" w:hAnsi="Century Gothic"/>
          <w:bCs/>
        </w:rPr>
        <w:t>Regular BoH—</w:t>
      </w:r>
      <w:r w:rsidR="00637C63">
        <w:rPr>
          <w:rFonts w:ascii="Century Gothic" w:hAnsi="Century Gothic"/>
          <w:bCs/>
        </w:rPr>
        <w:t>202</w:t>
      </w:r>
      <w:r w:rsidR="00801ED9">
        <w:rPr>
          <w:rFonts w:ascii="Century Gothic" w:hAnsi="Century Gothic"/>
          <w:bCs/>
        </w:rPr>
        <w:t>2</w:t>
      </w:r>
      <w:r w:rsidR="00637C63">
        <w:rPr>
          <w:rFonts w:ascii="Century Gothic" w:hAnsi="Century Gothic"/>
          <w:bCs/>
        </w:rPr>
        <w:t>-</w:t>
      </w:r>
      <w:r w:rsidR="003321F2">
        <w:rPr>
          <w:rFonts w:ascii="Century Gothic" w:hAnsi="Century Gothic"/>
          <w:bCs/>
        </w:rPr>
        <w:t>Mar</w:t>
      </w:r>
      <w:r w:rsidR="00637C63">
        <w:rPr>
          <w:rFonts w:ascii="Century Gothic" w:hAnsi="Century Gothic"/>
          <w:bCs/>
        </w:rPr>
        <w:t>-2</w:t>
      </w:r>
      <w:r w:rsidR="003321F2">
        <w:rPr>
          <w:rFonts w:ascii="Century Gothic" w:hAnsi="Century Gothic"/>
          <w:bCs/>
        </w:rPr>
        <w:t>9</w:t>
      </w:r>
    </w:p>
    <w:p w14:paraId="7FFC99F1" w14:textId="0ECE414B" w:rsidR="00D31B3C" w:rsidRDefault="00637C63" w:rsidP="00A2724E">
      <w:pPr>
        <w:pStyle w:val="BodyText"/>
        <w:spacing w:line="276" w:lineRule="auto"/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The Committee reviewed the</w:t>
      </w:r>
      <w:r w:rsidR="00335590">
        <w:rPr>
          <w:rFonts w:ascii="Century Gothic" w:hAnsi="Century Gothic"/>
          <w:bCs/>
        </w:rPr>
        <w:t xml:space="preserve"> </w:t>
      </w:r>
      <w:hyperlink r:id="rId10" w:history="1">
        <w:r w:rsidR="00335590" w:rsidRPr="00DA2E32">
          <w:rPr>
            <w:rStyle w:val="Hyperlink"/>
            <w:rFonts w:ascii="Century Gothic" w:hAnsi="Century Gothic"/>
            <w:bCs/>
            <w:i/>
            <w:iCs/>
          </w:rPr>
          <w:t>Action List</w:t>
        </w:r>
      </w:hyperlink>
      <w:r w:rsidR="00335590" w:rsidRPr="00A86259">
        <w:rPr>
          <w:rFonts w:ascii="Century Gothic" w:hAnsi="Century Gothic"/>
          <w:bCs/>
        </w:rPr>
        <w:t>.</w:t>
      </w:r>
    </w:p>
    <w:p w14:paraId="612E2A6A" w14:textId="60DEDF4D" w:rsidR="00A2724E" w:rsidRDefault="00A2724E" w:rsidP="00A2724E">
      <w:pPr>
        <w:pStyle w:val="BodyText"/>
        <w:spacing w:line="276" w:lineRule="auto"/>
        <w:ind w:left="1440"/>
        <w:rPr>
          <w:rFonts w:ascii="Century Gothic" w:hAnsi="Century Gothic"/>
          <w:bCs/>
        </w:rPr>
      </w:pPr>
    </w:p>
    <w:p w14:paraId="2209ECDD" w14:textId="60894FA0" w:rsidR="00527527" w:rsidRDefault="00801ED9" w:rsidP="00527527">
      <w:pPr>
        <w:pStyle w:val="BodyText"/>
        <w:spacing w:line="276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527527">
        <w:rPr>
          <w:rFonts w:ascii="Century Gothic" w:hAnsi="Century Gothic"/>
        </w:rPr>
        <w:t>.</w:t>
      </w:r>
      <w:r w:rsidR="00527527">
        <w:rPr>
          <w:rFonts w:ascii="Century Gothic" w:hAnsi="Century Gothic"/>
        </w:rPr>
        <w:tab/>
        <w:t>Procedural By-Law—2018-02</w:t>
      </w:r>
      <w:r>
        <w:rPr>
          <w:rFonts w:ascii="Century Gothic" w:hAnsi="Century Gothic"/>
        </w:rPr>
        <w:t xml:space="preserve"> Comprehensive Review and Revision</w:t>
      </w:r>
    </w:p>
    <w:p w14:paraId="4F36A315" w14:textId="217FA537" w:rsidR="00A0169A" w:rsidRDefault="00C776B7" w:rsidP="00A0169A">
      <w:pPr>
        <w:pStyle w:val="BodyText"/>
        <w:spacing w:line="276" w:lineRule="auto"/>
        <w:ind w:left="1440"/>
        <w:rPr>
          <w:rFonts w:ascii="Century Gothic" w:hAnsi="Century Gothic"/>
        </w:rPr>
      </w:pPr>
      <w:r w:rsidRPr="00C776B7">
        <w:rPr>
          <w:rFonts w:ascii="Century Gothic" w:hAnsi="Century Gothic"/>
        </w:rPr>
        <w:t xml:space="preserve">The Committee </w:t>
      </w:r>
      <w:r w:rsidR="007D628D">
        <w:rPr>
          <w:rFonts w:ascii="Century Gothic" w:hAnsi="Century Gothic"/>
        </w:rPr>
        <w:t xml:space="preserve">discussed, </w:t>
      </w:r>
      <w:r w:rsidR="004E4699">
        <w:rPr>
          <w:rFonts w:ascii="Century Gothic" w:hAnsi="Century Gothic"/>
        </w:rPr>
        <w:t>review</w:t>
      </w:r>
      <w:r w:rsidR="00BA7A91">
        <w:rPr>
          <w:rFonts w:ascii="Century Gothic" w:hAnsi="Century Gothic"/>
        </w:rPr>
        <w:t>e</w:t>
      </w:r>
      <w:r w:rsidR="004E4699">
        <w:rPr>
          <w:rFonts w:ascii="Century Gothic" w:hAnsi="Century Gothic"/>
        </w:rPr>
        <w:t xml:space="preserve">d and </w:t>
      </w:r>
      <w:r w:rsidR="00A0169A">
        <w:rPr>
          <w:rFonts w:ascii="Century Gothic" w:hAnsi="Century Gothic"/>
        </w:rPr>
        <w:t xml:space="preserve">continued to </w:t>
      </w:r>
      <w:r w:rsidR="004E4699">
        <w:rPr>
          <w:rFonts w:ascii="Century Gothic" w:hAnsi="Century Gothic"/>
        </w:rPr>
        <w:t>revise</w:t>
      </w:r>
      <w:r w:rsidRPr="00C776B7">
        <w:rPr>
          <w:rFonts w:ascii="Century Gothic" w:hAnsi="Century Gothic"/>
        </w:rPr>
        <w:t xml:space="preserve"> th</w:t>
      </w:r>
      <w:r w:rsidR="004E4699">
        <w:rPr>
          <w:rFonts w:ascii="Century Gothic" w:hAnsi="Century Gothic"/>
        </w:rPr>
        <w:t>e Board’s Procedural By-Law</w:t>
      </w:r>
      <w:r w:rsidR="00BA7A91">
        <w:rPr>
          <w:rFonts w:ascii="Century Gothic" w:hAnsi="Century Gothic"/>
        </w:rPr>
        <w:t>, inclu</w:t>
      </w:r>
      <w:r w:rsidR="00A86259">
        <w:rPr>
          <w:rFonts w:ascii="Century Gothic" w:hAnsi="Century Gothic"/>
        </w:rPr>
        <w:t>ding</w:t>
      </w:r>
      <w:r w:rsidR="00BA7A91">
        <w:rPr>
          <w:rFonts w:ascii="Century Gothic" w:hAnsi="Century Gothic"/>
        </w:rPr>
        <w:t xml:space="preserve"> </w:t>
      </w:r>
      <w:r w:rsidR="00A86259">
        <w:rPr>
          <w:rFonts w:ascii="Century Gothic" w:hAnsi="Century Gothic"/>
        </w:rPr>
        <w:t xml:space="preserve">item #25 </w:t>
      </w:r>
      <w:r w:rsidR="00A86259" w:rsidRPr="00161130">
        <w:rPr>
          <w:rFonts w:ascii="Century Gothic" w:hAnsi="Century Gothic"/>
          <w:i/>
          <w:iCs/>
        </w:rPr>
        <w:t>E</w:t>
      </w:r>
      <w:r w:rsidR="00BA7A91" w:rsidRPr="00161130">
        <w:rPr>
          <w:rFonts w:ascii="Century Gothic" w:hAnsi="Century Gothic"/>
          <w:i/>
          <w:iCs/>
        </w:rPr>
        <w:t xml:space="preserve">lectronic </w:t>
      </w:r>
      <w:r w:rsidR="00A86259" w:rsidRPr="00161130">
        <w:rPr>
          <w:rFonts w:ascii="Century Gothic" w:hAnsi="Century Gothic"/>
          <w:i/>
          <w:iCs/>
        </w:rPr>
        <w:t>P</w:t>
      </w:r>
      <w:r w:rsidR="00BA7A91" w:rsidRPr="00161130">
        <w:rPr>
          <w:rFonts w:ascii="Century Gothic" w:hAnsi="Century Gothic"/>
          <w:i/>
          <w:iCs/>
        </w:rPr>
        <w:t>articipation</w:t>
      </w:r>
      <w:r w:rsidR="00161130">
        <w:rPr>
          <w:rFonts w:ascii="Century Gothic" w:hAnsi="Century Gothic"/>
        </w:rPr>
        <w:t>,</w:t>
      </w:r>
      <w:r w:rsidR="00A86259">
        <w:rPr>
          <w:rFonts w:ascii="Century Gothic" w:hAnsi="Century Gothic"/>
        </w:rPr>
        <w:t xml:space="preserve"> provided by Committee Member M. Donohue</w:t>
      </w:r>
      <w:r w:rsidR="00A0169A">
        <w:rPr>
          <w:rFonts w:ascii="Century Gothic" w:hAnsi="Century Gothic"/>
        </w:rPr>
        <w:t>.</w:t>
      </w:r>
      <w:r w:rsidR="004E4699">
        <w:rPr>
          <w:rFonts w:ascii="Century Gothic" w:hAnsi="Century Gothic"/>
        </w:rPr>
        <w:t xml:space="preserve"> </w:t>
      </w:r>
    </w:p>
    <w:p w14:paraId="76727AD7" w14:textId="33E3BBDA" w:rsidR="00A0169A" w:rsidRDefault="00A0169A" w:rsidP="00A0169A">
      <w:pPr>
        <w:pStyle w:val="BodyText"/>
        <w:spacing w:line="276" w:lineRule="auto"/>
        <w:ind w:left="1440"/>
        <w:rPr>
          <w:rFonts w:ascii="Century Gothic" w:hAnsi="Century Gothic"/>
        </w:rPr>
      </w:pPr>
    </w:p>
    <w:p w14:paraId="42AA674C" w14:textId="0E12A721" w:rsidR="00BA7A91" w:rsidRDefault="00BA7A91" w:rsidP="00613EEC">
      <w:pPr>
        <w:pStyle w:val="BodyText"/>
        <w:spacing w:line="276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M. Donohue joined the meeting at 1:30 p.m.</w:t>
      </w:r>
    </w:p>
    <w:p w14:paraId="5B6FD64B" w14:textId="77777777" w:rsidR="00BA7A91" w:rsidRDefault="00BA7A91" w:rsidP="00A0169A">
      <w:pPr>
        <w:pStyle w:val="BodyText"/>
        <w:spacing w:line="276" w:lineRule="auto"/>
        <w:ind w:left="1440"/>
        <w:rPr>
          <w:rFonts w:ascii="Century Gothic" w:hAnsi="Century Gothic"/>
        </w:rPr>
      </w:pPr>
    </w:p>
    <w:p w14:paraId="1578BA11" w14:textId="43A44BE7" w:rsidR="00B76544" w:rsidRPr="006771D1" w:rsidRDefault="006771D1" w:rsidP="00A0169A">
      <w:pPr>
        <w:pStyle w:val="BodyText"/>
        <w:spacing w:line="276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B76544" w:rsidRPr="006771D1">
        <w:rPr>
          <w:rFonts w:ascii="Century Gothic" w:hAnsi="Century Gothic"/>
        </w:rPr>
        <w:t xml:space="preserve">he </w:t>
      </w:r>
      <w:r>
        <w:rPr>
          <w:rFonts w:ascii="Century Gothic" w:hAnsi="Century Gothic"/>
        </w:rPr>
        <w:t>C</w:t>
      </w:r>
      <w:r w:rsidR="00B76544" w:rsidRPr="006771D1">
        <w:rPr>
          <w:rFonts w:ascii="Century Gothic" w:hAnsi="Century Gothic"/>
        </w:rPr>
        <w:t xml:space="preserve">ommittee </w:t>
      </w:r>
      <w:r w:rsidR="004A575A">
        <w:rPr>
          <w:rFonts w:ascii="Century Gothic" w:hAnsi="Century Gothic"/>
        </w:rPr>
        <w:t xml:space="preserve">is committed to completing the </w:t>
      </w:r>
      <w:r>
        <w:rPr>
          <w:rFonts w:ascii="Century Gothic" w:hAnsi="Century Gothic"/>
        </w:rPr>
        <w:t xml:space="preserve">comprehensive review and revisions, as </w:t>
      </w:r>
      <w:r w:rsidR="00B76544" w:rsidRPr="006771D1">
        <w:rPr>
          <w:rFonts w:ascii="Century Gothic" w:hAnsi="Century Gothic"/>
        </w:rPr>
        <w:t>soon as possible.</w:t>
      </w:r>
    </w:p>
    <w:p w14:paraId="5386DC71" w14:textId="77777777" w:rsidR="00B76544" w:rsidRPr="006771D1" w:rsidRDefault="00B76544" w:rsidP="006771D1">
      <w:pPr>
        <w:spacing w:line="276" w:lineRule="auto"/>
        <w:ind w:left="1440"/>
        <w:rPr>
          <w:rFonts w:ascii="Century Gothic" w:hAnsi="Century Gothic"/>
        </w:rPr>
      </w:pPr>
    </w:p>
    <w:p w14:paraId="77C3B2B7" w14:textId="73D0F366" w:rsidR="00B76544" w:rsidRPr="006771D1" w:rsidRDefault="00B76544" w:rsidP="006771D1">
      <w:pPr>
        <w:spacing w:line="276" w:lineRule="auto"/>
        <w:ind w:left="1440"/>
        <w:rPr>
          <w:rFonts w:ascii="Century Gothic" w:hAnsi="Century Gothic"/>
        </w:rPr>
      </w:pPr>
      <w:r w:rsidRPr="006771D1">
        <w:rPr>
          <w:rFonts w:ascii="Century Gothic" w:hAnsi="Century Gothic"/>
        </w:rPr>
        <w:t>Suggested revisions, along with the original wording, will be presented to the Board of Health, once the review process is complete.</w:t>
      </w:r>
      <w:r w:rsidR="006771D1">
        <w:rPr>
          <w:rFonts w:ascii="Century Gothic" w:hAnsi="Century Gothic"/>
        </w:rPr>
        <w:t xml:space="preserve"> </w:t>
      </w:r>
      <w:r w:rsidRPr="006771D1">
        <w:rPr>
          <w:rFonts w:ascii="Century Gothic" w:hAnsi="Century Gothic"/>
        </w:rPr>
        <w:t>Both the original wording and suggested changes will</w:t>
      </w:r>
      <w:r w:rsidR="006771D1">
        <w:rPr>
          <w:rFonts w:ascii="Century Gothic" w:hAnsi="Century Gothic"/>
        </w:rPr>
        <w:t xml:space="preserve"> </w:t>
      </w:r>
      <w:r w:rsidRPr="006771D1">
        <w:rPr>
          <w:rFonts w:ascii="Century Gothic" w:hAnsi="Century Gothic"/>
        </w:rPr>
        <w:t>be discussed and clarified as needed by the Board.</w:t>
      </w:r>
    </w:p>
    <w:p w14:paraId="28B464CF" w14:textId="77777777" w:rsidR="00B76544" w:rsidRDefault="00B76544" w:rsidP="00527527">
      <w:pPr>
        <w:pStyle w:val="BodyText"/>
        <w:spacing w:line="276" w:lineRule="auto"/>
        <w:ind w:firstLine="720"/>
        <w:rPr>
          <w:rFonts w:ascii="Century Gothic" w:hAnsi="Century Gothic"/>
        </w:rPr>
      </w:pPr>
    </w:p>
    <w:p w14:paraId="79324925" w14:textId="77777777" w:rsidR="0093129F" w:rsidRPr="00662F48" w:rsidRDefault="002701F9" w:rsidP="0093129F">
      <w:pPr>
        <w:pStyle w:val="BodyText"/>
        <w:tabs>
          <w:tab w:val="left" w:pos="720"/>
        </w:tabs>
        <w:spacing w:line="276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0</w:t>
      </w:r>
      <w:r w:rsidR="00005EE3">
        <w:rPr>
          <w:rFonts w:ascii="Century Gothic" w:hAnsi="Century Gothic"/>
          <w:b/>
          <w:sz w:val="26"/>
          <w:szCs w:val="26"/>
        </w:rPr>
        <w:t>7</w:t>
      </w:r>
      <w:r w:rsidR="0093129F" w:rsidRPr="00662F48">
        <w:rPr>
          <w:rFonts w:ascii="Century Gothic" w:hAnsi="Century Gothic"/>
          <w:b/>
          <w:sz w:val="26"/>
          <w:szCs w:val="26"/>
        </w:rPr>
        <w:t>.</w:t>
      </w:r>
      <w:r w:rsidR="0093129F" w:rsidRPr="00662F48">
        <w:rPr>
          <w:rFonts w:ascii="Century Gothic" w:hAnsi="Century Gothic"/>
          <w:b/>
          <w:sz w:val="26"/>
          <w:szCs w:val="26"/>
        </w:rPr>
        <w:tab/>
      </w:r>
      <w:r w:rsidR="00005EE3">
        <w:rPr>
          <w:rFonts w:ascii="Century Gothic" w:hAnsi="Century Gothic"/>
          <w:b/>
          <w:sz w:val="26"/>
          <w:szCs w:val="26"/>
        </w:rPr>
        <w:t>Correspondence</w:t>
      </w:r>
    </w:p>
    <w:p w14:paraId="192CF7FF" w14:textId="5BDB0CCE" w:rsidR="00005EE3" w:rsidRDefault="002701F9" w:rsidP="00005EE3">
      <w:pPr>
        <w:pStyle w:val="BodyText"/>
        <w:spacing w:line="276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</w:p>
    <w:p w14:paraId="7D87230F" w14:textId="77777777" w:rsidR="00527527" w:rsidRDefault="00527527" w:rsidP="00005EE3">
      <w:pPr>
        <w:pStyle w:val="BodyText"/>
        <w:spacing w:line="276" w:lineRule="auto"/>
        <w:ind w:firstLine="720"/>
        <w:rPr>
          <w:rFonts w:ascii="Century Gothic" w:hAnsi="Century Gothic"/>
        </w:rPr>
      </w:pPr>
    </w:p>
    <w:p w14:paraId="4B231923" w14:textId="77777777" w:rsidR="00161A4D" w:rsidRDefault="00161A4D" w:rsidP="00161A4D">
      <w:pPr>
        <w:pStyle w:val="BodyText"/>
        <w:spacing w:line="276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0</w:t>
      </w:r>
      <w:r w:rsidR="00005EE3">
        <w:rPr>
          <w:rFonts w:ascii="Century Gothic" w:hAnsi="Century Gothic"/>
          <w:b/>
          <w:sz w:val="26"/>
          <w:szCs w:val="26"/>
        </w:rPr>
        <w:t>8</w:t>
      </w:r>
      <w:r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ab/>
      </w:r>
      <w:r w:rsidR="00005EE3">
        <w:rPr>
          <w:rFonts w:ascii="Century Gothic" w:hAnsi="Century Gothic"/>
          <w:b/>
          <w:sz w:val="26"/>
          <w:szCs w:val="26"/>
        </w:rPr>
        <w:t>Staff Reports</w:t>
      </w:r>
    </w:p>
    <w:p w14:paraId="1C88380C" w14:textId="77777777" w:rsidR="00005EE3" w:rsidRDefault="002701F9" w:rsidP="00005EE3">
      <w:pPr>
        <w:pStyle w:val="BodyText"/>
        <w:tabs>
          <w:tab w:val="left" w:pos="720"/>
        </w:tabs>
        <w:spacing w:line="276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</w:p>
    <w:p w14:paraId="30DAE027" w14:textId="2080A781" w:rsidR="005A2B1F" w:rsidRDefault="005A2B1F" w:rsidP="00005EE3">
      <w:pPr>
        <w:pStyle w:val="BodyText"/>
        <w:tabs>
          <w:tab w:val="left" w:pos="720"/>
        </w:tabs>
        <w:spacing w:line="276" w:lineRule="auto"/>
        <w:ind w:firstLine="720"/>
        <w:rPr>
          <w:rFonts w:ascii="Century Gothic" w:hAnsi="Century Gothic"/>
        </w:rPr>
      </w:pPr>
    </w:p>
    <w:p w14:paraId="57D6100F" w14:textId="77777777" w:rsidR="003C6C96" w:rsidRPr="003C6C96" w:rsidRDefault="003C6C96" w:rsidP="001938AE">
      <w:pPr>
        <w:pStyle w:val="BodyText"/>
        <w:tabs>
          <w:tab w:val="left" w:pos="720"/>
        </w:tabs>
        <w:spacing w:line="276" w:lineRule="auto"/>
        <w:rPr>
          <w:rFonts w:ascii="Century Gothic" w:hAnsi="Century Gothic"/>
          <w:b/>
          <w:sz w:val="26"/>
          <w:szCs w:val="26"/>
        </w:rPr>
      </w:pPr>
      <w:r w:rsidRPr="003C6C96">
        <w:rPr>
          <w:rFonts w:ascii="Century Gothic" w:hAnsi="Century Gothic"/>
          <w:b/>
          <w:sz w:val="26"/>
          <w:szCs w:val="26"/>
        </w:rPr>
        <w:t>0</w:t>
      </w:r>
      <w:r w:rsidR="00005EE3">
        <w:rPr>
          <w:rFonts w:ascii="Century Gothic" w:hAnsi="Century Gothic"/>
          <w:b/>
          <w:sz w:val="26"/>
          <w:szCs w:val="26"/>
        </w:rPr>
        <w:t>9</w:t>
      </w:r>
      <w:r w:rsidR="005A50C2">
        <w:rPr>
          <w:rFonts w:ascii="Century Gothic" w:hAnsi="Century Gothic"/>
          <w:b/>
          <w:sz w:val="26"/>
          <w:szCs w:val="26"/>
        </w:rPr>
        <w:t>.</w:t>
      </w:r>
      <w:r w:rsidR="005A50C2">
        <w:rPr>
          <w:rFonts w:ascii="Century Gothic" w:hAnsi="Century Gothic"/>
          <w:b/>
          <w:sz w:val="26"/>
          <w:szCs w:val="26"/>
        </w:rPr>
        <w:tab/>
        <w:t xml:space="preserve">Board </w:t>
      </w:r>
      <w:r w:rsidR="00005EE3">
        <w:rPr>
          <w:rFonts w:ascii="Century Gothic" w:hAnsi="Century Gothic"/>
          <w:b/>
          <w:sz w:val="26"/>
          <w:szCs w:val="26"/>
        </w:rPr>
        <w:t>Committee Reports</w:t>
      </w:r>
    </w:p>
    <w:p w14:paraId="4A32EBC3" w14:textId="6AA93708" w:rsidR="00874B27" w:rsidRDefault="002701F9" w:rsidP="00783A47">
      <w:pPr>
        <w:widowControl/>
        <w:autoSpaceDE/>
        <w:autoSpaceDN/>
        <w:spacing w:line="276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</w:p>
    <w:p w14:paraId="6553005E" w14:textId="77777777" w:rsidR="006045F5" w:rsidRDefault="00005EE3" w:rsidP="001938AE">
      <w:pPr>
        <w:pStyle w:val="BodyText"/>
        <w:spacing w:line="276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10</w:t>
      </w:r>
      <w:r w:rsidR="006045F5">
        <w:rPr>
          <w:rFonts w:ascii="Century Gothic" w:hAnsi="Century Gothic"/>
          <w:b/>
          <w:sz w:val="26"/>
          <w:szCs w:val="26"/>
        </w:rPr>
        <w:t>.</w:t>
      </w:r>
      <w:r w:rsidR="006045F5">
        <w:rPr>
          <w:rFonts w:ascii="Century Gothic" w:hAnsi="Century Gothic"/>
          <w:b/>
          <w:sz w:val="26"/>
          <w:szCs w:val="26"/>
        </w:rPr>
        <w:tab/>
      </w:r>
      <w:r w:rsidR="009E300B">
        <w:rPr>
          <w:rFonts w:ascii="Century Gothic" w:hAnsi="Century Gothic"/>
          <w:b/>
          <w:sz w:val="26"/>
          <w:szCs w:val="26"/>
        </w:rPr>
        <w:t>B</w:t>
      </w:r>
      <w:r>
        <w:rPr>
          <w:rFonts w:ascii="Century Gothic" w:hAnsi="Century Gothic"/>
          <w:b/>
          <w:sz w:val="26"/>
          <w:szCs w:val="26"/>
        </w:rPr>
        <w:t>y-Laws</w:t>
      </w:r>
    </w:p>
    <w:p w14:paraId="3C41F0BD" w14:textId="6D4D454B" w:rsidR="00005EE3" w:rsidRDefault="002701F9" w:rsidP="00005EE3">
      <w:pPr>
        <w:pStyle w:val="BodyText"/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</w:p>
    <w:p w14:paraId="51B06C1E" w14:textId="77777777" w:rsidR="00FC5A0A" w:rsidRDefault="00FC5A0A" w:rsidP="00005EE3">
      <w:pPr>
        <w:pStyle w:val="BodyText"/>
        <w:spacing w:line="276" w:lineRule="auto"/>
        <w:ind w:left="720"/>
        <w:rPr>
          <w:rFonts w:ascii="Century Gothic" w:hAnsi="Century Gothic"/>
        </w:rPr>
      </w:pPr>
    </w:p>
    <w:p w14:paraId="3A0D7DFA" w14:textId="77777777" w:rsidR="00D952FE" w:rsidRDefault="00005EE3" w:rsidP="00D952FE">
      <w:pPr>
        <w:pStyle w:val="BodyText"/>
        <w:spacing w:line="276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sz w:val="26"/>
          <w:szCs w:val="26"/>
        </w:rPr>
        <w:t>11</w:t>
      </w:r>
      <w:r w:rsidR="006045F5">
        <w:rPr>
          <w:rFonts w:ascii="Century Gothic" w:hAnsi="Century Gothic"/>
          <w:b/>
          <w:sz w:val="26"/>
          <w:szCs w:val="26"/>
        </w:rPr>
        <w:t>.</w:t>
      </w:r>
      <w:r w:rsidR="006045F5"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>New Business</w:t>
      </w:r>
      <w:r w:rsidR="00D952FE" w:rsidRPr="00D952FE">
        <w:rPr>
          <w:rFonts w:ascii="Century Gothic" w:hAnsi="Century Gothic"/>
        </w:rPr>
        <w:t xml:space="preserve"> </w:t>
      </w:r>
    </w:p>
    <w:p w14:paraId="558D28D4" w14:textId="5BD94A8A" w:rsidR="00D952FE" w:rsidRDefault="00D952FE" w:rsidP="00D952FE">
      <w:pPr>
        <w:pStyle w:val="BodyText"/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</w:p>
    <w:p w14:paraId="23642894" w14:textId="77777777" w:rsidR="00D952FE" w:rsidRDefault="00D952FE" w:rsidP="00D952FE">
      <w:pPr>
        <w:pStyle w:val="BodyText"/>
        <w:spacing w:line="276" w:lineRule="auto"/>
        <w:ind w:left="720"/>
        <w:rPr>
          <w:rFonts w:ascii="Century Gothic" w:hAnsi="Century Gothic"/>
        </w:rPr>
      </w:pPr>
    </w:p>
    <w:p w14:paraId="41998B4B" w14:textId="77777777" w:rsidR="005253DD" w:rsidRDefault="00005EE3" w:rsidP="009A06D8">
      <w:pPr>
        <w:pStyle w:val="BodyText"/>
        <w:spacing w:line="276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12.</w:t>
      </w:r>
      <w:r w:rsidR="005253DD" w:rsidRPr="005253DD"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>Notice of Motion</w:t>
      </w:r>
    </w:p>
    <w:p w14:paraId="3A81897F" w14:textId="7B55666D" w:rsidR="00005EE3" w:rsidRDefault="002701F9" w:rsidP="00005EE3">
      <w:pPr>
        <w:pStyle w:val="BodyText"/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</w:p>
    <w:p w14:paraId="164766F3" w14:textId="77777777" w:rsidR="004E4699" w:rsidRDefault="004E4699" w:rsidP="00005EE3">
      <w:pPr>
        <w:pStyle w:val="BodyText"/>
        <w:spacing w:line="276" w:lineRule="auto"/>
        <w:ind w:firstLine="720"/>
        <w:jc w:val="both"/>
        <w:rPr>
          <w:rFonts w:ascii="Century Gothic" w:hAnsi="Century Gothic"/>
        </w:rPr>
      </w:pPr>
    </w:p>
    <w:p w14:paraId="1684B165" w14:textId="45ACB45C" w:rsidR="003C4E55" w:rsidRDefault="009E300B" w:rsidP="009E300B">
      <w:pPr>
        <w:pStyle w:val="BodyText"/>
        <w:spacing w:line="276" w:lineRule="auto"/>
        <w:jc w:val="both"/>
        <w:rPr>
          <w:rFonts w:ascii="Century Gothic" w:hAnsi="Century Gothic"/>
          <w:b/>
          <w:sz w:val="26"/>
          <w:szCs w:val="26"/>
        </w:rPr>
      </w:pPr>
      <w:r w:rsidRPr="009E300B">
        <w:rPr>
          <w:rFonts w:ascii="Century Gothic" w:hAnsi="Century Gothic"/>
          <w:b/>
          <w:sz w:val="26"/>
          <w:szCs w:val="26"/>
        </w:rPr>
        <w:t>1</w:t>
      </w:r>
      <w:r w:rsidR="00005EE3">
        <w:rPr>
          <w:rFonts w:ascii="Century Gothic" w:hAnsi="Century Gothic"/>
          <w:b/>
          <w:sz w:val="26"/>
          <w:szCs w:val="26"/>
        </w:rPr>
        <w:t>3</w:t>
      </w:r>
      <w:r w:rsidRPr="009E300B">
        <w:rPr>
          <w:rFonts w:ascii="Century Gothic" w:hAnsi="Century Gothic"/>
          <w:b/>
          <w:sz w:val="26"/>
          <w:szCs w:val="26"/>
        </w:rPr>
        <w:t>.</w:t>
      </w:r>
      <w:r w:rsidRPr="009E300B">
        <w:rPr>
          <w:rFonts w:ascii="Century Gothic" w:hAnsi="Century Gothic"/>
          <w:b/>
          <w:sz w:val="26"/>
          <w:szCs w:val="26"/>
        </w:rPr>
        <w:tab/>
      </w:r>
      <w:r w:rsidR="00005EE3">
        <w:rPr>
          <w:rFonts w:ascii="Century Gothic" w:hAnsi="Century Gothic"/>
          <w:b/>
          <w:sz w:val="26"/>
          <w:szCs w:val="26"/>
        </w:rPr>
        <w:t>Closed Meeting</w:t>
      </w:r>
    </w:p>
    <w:p w14:paraId="7B962483" w14:textId="032A1970" w:rsidR="008A2871" w:rsidRPr="002A1389" w:rsidRDefault="008A2871" w:rsidP="00F214AE">
      <w:pPr>
        <w:pStyle w:val="BodyText"/>
        <w:spacing w:line="276" w:lineRule="auto"/>
        <w:ind w:left="720"/>
        <w:jc w:val="both"/>
        <w:rPr>
          <w:rFonts w:ascii="Century Gothic" w:hAnsi="Century Gothic"/>
        </w:rPr>
      </w:pPr>
      <w:r w:rsidRPr="002A1389">
        <w:rPr>
          <w:rFonts w:ascii="Century Gothic" w:hAnsi="Century Gothic"/>
        </w:rPr>
        <w:t>There was no closed meeting.</w:t>
      </w:r>
    </w:p>
    <w:p w14:paraId="4A03B7F7" w14:textId="77777777" w:rsidR="008A2871" w:rsidRPr="00971B7F" w:rsidRDefault="008A2871" w:rsidP="009E300B">
      <w:pPr>
        <w:pStyle w:val="BodyText"/>
        <w:spacing w:line="276" w:lineRule="auto"/>
        <w:jc w:val="both"/>
        <w:rPr>
          <w:rFonts w:ascii="Century Gothic" w:hAnsi="Century Gothic"/>
        </w:rPr>
      </w:pPr>
    </w:p>
    <w:p w14:paraId="0BB55AAC" w14:textId="77777777" w:rsidR="009E300B" w:rsidRDefault="006075C7" w:rsidP="009E300B">
      <w:pPr>
        <w:pStyle w:val="BodyText"/>
        <w:spacing w:line="276" w:lineRule="auto"/>
        <w:jc w:val="both"/>
        <w:rPr>
          <w:rFonts w:ascii="Century Gothic" w:hAnsi="Century Gothic"/>
          <w:b/>
          <w:sz w:val="26"/>
          <w:szCs w:val="26"/>
        </w:rPr>
      </w:pPr>
      <w:r w:rsidRPr="006075C7">
        <w:rPr>
          <w:rFonts w:ascii="Century Gothic" w:hAnsi="Century Gothic"/>
          <w:b/>
          <w:sz w:val="26"/>
          <w:szCs w:val="26"/>
        </w:rPr>
        <w:t>1</w:t>
      </w:r>
      <w:r w:rsidR="00005EE3">
        <w:rPr>
          <w:rFonts w:ascii="Century Gothic" w:hAnsi="Century Gothic"/>
          <w:b/>
          <w:sz w:val="26"/>
          <w:szCs w:val="26"/>
        </w:rPr>
        <w:t>4</w:t>
      </w:r>
      <w:r w:rsidR="008D71B8">
        <w:rPr>
          <w:rFonts w:ascii="Century Gothic" w:hAnsi="Century Gothic"/>
          <w:b/>
          <w:sz w:val="26"/>
          <w:szCs w:val="26"/>
        </w:rPr>
        <w:t>.</w:t>
      </w:r>
      <w:r w:rsidRPr="006075C7">
        <w:rPr>
          <w:rFonts w:ascii="Century Gothic" w:hAnsi="Century Gothic"/>
          <w:b/>
          <w:sz w:val="26"/>
          <w:szCs w:val="26"/>
        </w:rPr>
        <w:tab/>
      </w:r>
      <w:r w:rsidR="00005EE3">
        <w:rPr>
          <w:rFonts w:ascii="Century Gothic" w:hAnsi="Century Gothic"/>
          <w:b/>
          <w:sz w:val="26"/>
          <w:szCs w:val="26"/>
        </w:rPr>
        <w:t>Date of Next Meeting</w:t>
      </w:r>
    </w:p>
    <w:p w14:paraId="47642717" w14:textId="68A162BE" w:rsidR="00267454" w:rsidRDefault="00785858" w:rsidP="007D628D">
      <w:pPr>
        <w:pStyle w:val="BodyText"/>
        <w:spacing w:line="276" w:lineRule="auto"/>
        <w:ind w:left="720" w:right="-360"/>
        <w:rPr>
          <w:rStyle w:val="Hyperlink"/>
          <w:rFonts w:ascii="Century Gothic" w:hAnsi="Century Gothic"/>
          <w:color w:val="auto"/>
          <w:u w:val="none"/>
        </w:rPr>
      </w:pPr>
      <w:r>
        <w:rPr>
          <w:rStyle w:val="Hyperlink"/>
          <w:rFonts w:ascii="Century Gothic" w:hAnsi="Century Gothic"/>
          <w:color w:val="auto"/>
          <w:u w:val="none"/>
        </w:rPr>
        <w:t>The next</w:t>
      </w:r>
      <w:r w:rsidR="00267454">
        <w:rPr>
          <w:rStyle w:val="Hyperlink"/>
          <w:rFonts w:ascii="Century Gothic" w:hAnsi="Century Gothic"/>
          <w:color w:val="auto"/>
          <w:u w:val="none"/>
        </w:rPr>
        <w:t xml:space="preserve"> Governance Committee meeting </w:t>
      </w:r>
      <w:r w:rsidR="00BF67F1">
        <w:rPr>
          <w:rStyle w:val="Hyperlink"/>
          <w:rFonts w:ascii="Century Gothic" w:hAnsi="Century Gothic"/>
          <w:color w:val="auto"/>
          <w:u w:val="none"/>
        </w:rPr>
        <w:t>is scheduled f</w:t>
      </w:r>
      <w:r w:rsidR="003023EC">
        <w:rPr>
          <w:rStyle w:val="Hyperlink"/>
          <w:rFonts w:ascii="Century Gothic" w:hAnsi="Century Gothic"/>
          <w:color w:val="auto"/>
          <w:u w:val="none"/>
        </w:rPr>
        <w:t>or</w:t>
      </w:r>
      <w:r w:rsidR="00BF67F1">
        <w:rPr>
          <w:rStyle w:val="Hyperlink"/>
          <w:rFonts w:ascii="Century Gothic" w:hAnsi="Century Gothic"/>
          <w:color w:val="auto"/>
          <w:u w:val="none"/>
        </w:rPr>
        <w:t xml:space="preserve"> </w:t>
      </w:r>
      <w:r w:rsidR="00BA7A91">
        <w:rPr>
          <w:rStyle w:val="Hyperlink"/>
          <w:rFonts w:ascii="Century Gothic" w:hAnsi="Century Gothic"/>
          <w:color w:val="auto"/>
          <w:u w:val="none"/>
        </w:rPr>
        <w:t xml:space="preserve">Friday, </w:t>
      </w:r>
      <w:r w:rsidR="00BA7A91" w:rsidRPr="00BA7A91">
        <w:rPr>
          <w:rStyle w:val="Hyperlink"/>
          <w:rFonts w:ascii="Century Gothic" w:hAnsi="Century Gothic"/>
          <w:color w:val="auto"/>
          <w:u w:val="none"/>
        </w:rPr>
        <w:t>May 6,</w:t>
      </w:r>
      <w:r w:rsidR="007D628D" w:rsidRPr="00BA7A91">
        <w:rPr>
          <w:rStyle w:val="Hyperlink"/>
          <w:rFonts w:ascii="Century Gothic" w:hAnsi="Century Gothic"/>
          <w:color w:val="auto"/>
          <w:u w:val="none"/>
        </w:rPr>
        <w:t xml:space="preserve"> 2022, at 1</w:t>
      </w:r>
      <w:r w:rsidR="00BA7A91" w:rsidRPr="00BA7A91">
        <w:rPr>
          <w:rStyle w:val="Hyperlink"/>
          <w:rFonts w:ascii="Century Gothic" w:hAnsi="Century Gothic"/>
          <w:color w:val="auto"/>
          <w:u w:val="none"/>
        </w:rPr>
        <w:t>0</w:t>
      </w:r>
      <w:r w:rsidR="007D628D" w:rsidRPr="00BA7A91">
        <w:rPr>
          <w:rStyle w:val="Hyperlink"/>
          <w:rFonts w:ascii="Century Gothic" w:hAnsi="Century Gothic"/>
          <w:color w:val="auto"/>
          <w:u w:val="none"/>
        </w:rPr>
        <w:t xml:space="preserve">:00 </w:t>
      </w:r>
      <w:r w:rsidR="00BA7A91" w:rsidRPr="00BA7A91">
        <w:rPr>
          <w:rStyle w:val="Hyperlink"/>
          <w:rFonts w:ascii="Century Gothic" w:hAnsi="Century Gothic"/>
          <w:color w:val="auto"/>
          <w:u w:val="none"/>
        </w:rPr>
        <w:t>a</w:t>
      </w:r>
      <w:r w:rsidR="007D628D" w:rsidRPr="00BA7A91">
        <w:rPr>
          <w:rStyle w:val="Hyperlink"/>
          <w:rFonts w:ascii="Century Gothic" w:hAnsi="Century Gothic"/>
          <w:color w:val="auto"/>
          <w:u w:val="none"/>
        </w:rPr>
        <w:t>.m.</w:t>
      </w:r>
      <w:r w:rsidR="00BF67F1">
        <w:rPr>
          <w:rStyle w:val="Hyperlink"/>
          <w:rFonts w:ascii="Century Gothic" w:hAnsi="Century Gothic"/>
          <w:color w:val="auto"/>
          <w:u w:val="none"/>
        </w:rPr>
        <w:t xml:space="preserve"> or </w:t>
      </w:r>
      <w:r w:rsidR="00D952FE">
        <w:rPr>
          <w:rStyle w:val="Hyperlink"/>
          <w:rFonts w:ascii="Century Gothic" w:hAnsi="Century Gothic"/>
          <w:color w:val="auto"/>
          <w:u w:val="none"/>
        </w:rPr>
        <w:t>at the call of the Chair.</w:t>
      </w:r>
      <w:r w:rsidR="004A575A">
        <w:rPr>
          <w:rStyle w:val="Hyperlink"/>
          <w:rFonts w:ascii="Century Gothic" w:hAnsi="Century Gothic"/>
          <w:color w:val="auto"/>
          <w:u w:val="none"/>
        </w:rPr>
        <w:t xml:space="preserve"> The meeting will be held on the virtual platform </w:t>
      </w:r>
      <w:r w:rsidR="004A575A" w:rsidRPr="00BA7A91">
        <w:rPr>
          <w:rStyle w:val="Hyperlink"/>
          <w:rFonts w:ascii="Century Gothic" w:hAnsi="Century Gothic"/>
          <w:i/>
          <w:iCs/>
          <w:color w:val="auto"/>
          <w:u w:val="none"/>
        </w:rPr>
        <w:t>Microsoft Teams</w:t>
      </w:r>
      <w:r w:rsidR="004A575A">
        <w:rPr>
          <w:rStyle w:val="Hyperlink"/>
          <w:rFonts w:ascii="Century Gothic" w:hAnsi="Century Gothic"/>
          <w:color w:val="auto"/>
          <w:u w:val="none"/>
        </w:rPr>
        <w:t>.</w:t>
      </w:r>
    </w:p>
    <w:p w14:paraId="664F4D8B" w14:textId="77777777" w:rsidR="00456F4E" w:rsidRDefault="00456F4E" w:rsidP="00267454">
      <w:pPr>
        <w:pStyle w:val="BodyText"/>
        <w:spacing w:line="276" w:lineRule="auto"/>
        <w:ind w:left="720"/>
        <w:rPr>
          <w:rStyle w:val="Hyperlink"/>
          <w:rFonts w:ascii="Century Gothic" w:hAnsi="Century Gothic"/>
          <w:color w:val="auto"/>
          <w:u w:val="none"/>
        </w:rPr>
      </w:pPr>
    </w:p>
    <w:p w14:paraId="7298CC20" w14:textId="77777777" w:rsidR="006075C7" w:rsidRDefault="006075C7" w:rsidP="00E41888">
      <w:pPr>
        <w:pStyle w:val="BodyText"/>
        <w:spacing w:line="276" w:lineRule="auto"/>
        <w:ind w:left="720" w:hanging="720"/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1</w:t>
      </w:r>
      <w:r w:rsidR="00005EE3">
        <w:rPr>
          <w:rFonts w:ascii="Century Gothic" w:hAnsi="Century Gothic"/>
          <w:b/>
          <w:sz w:val="26"/>
          <w:szCs w:val="26"/>
        </w:rPr>
        <w:t>5</w:t>
      </w:r>
      <w:r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ab/>
      </w:r>
      <w:r w:rsidR="00005EE3">
        <w:rPr>
          <w:rFonts w:ascii="Century Gothic" w:hAnsi="Century Gothic"/>
          <w:b/>
          <w:sz w:val="26"/>
          <w:szCs w:val="26"/>
        </w:rPr>
        <w:t>Adjournment</w:t>
      </w:r>
    </w:p>
    <w:p w14:paraId="6ADBEA39" w14:textId="461E5334" w:rsidR="00A80F55" w:rsidRPr="00C36FC5" w:rsidRDefault="00A80F55" w:rsidP="00CF04D5">
      <w:pPr>
        <w:pStyle w:val="BodyText"/>
        <w:tabs>
          <w:tab w:val="left" w:pos="720"/>
        </w:tabs>
        <w:ind w:left="720"/>
        <w:jc w:val="both"/>
        <w:rPr>
          <w:rFonts w:ascii="Century Gothic" w:hAnsi="Century Gothic"/>
          <w:b/>
          <w:sz w:val="26"/>
          <w:szCs w:val="26"/>
        </w:rPr>
      </w:pPr>
      <w:r w:rsidRPr="00C36FC5">
        <w:rPr>
          <w:rFonts w:ascii="Century Gothic" w:hAnsi="Century Gothic"/>
          <w:b/>
          <w:sz w:val="26"/>
          <w:szCs w:val="26"/>
        </w:rPr>
        <w:t>Resolution: #</w:t>
      </w:r>
      <w:r w:rsidR="00CF04D5">
        <w:rPr>
          <w:rFonts w:ascii="Century Gothic" w:hAnsi="Century Gothic"/>
          <w:b/>
          <w:sz w:val="26"/>
          <w:szCs w:val="26"/>
        </w:rPr>
        <w:t>3</w:t>
      </w:r>
      <w:r w:rsidR="00715EEA">
        <w:rPr>
          <w:rFonts w:ascii="Century Gothic" w:hAnsi="Century Gothic"/>
          <w:b/>
          <w:sz w:val="26"/>
          <w:szCs w:val="26"/>
        </w:rPr>
        <w:t xml:space="preserve"> </w:t>
      </w:r>
      <w:r w:rsidRPr="00C36FC5">
        <w:rPr>
          <w:rFonts w:ascii="Century Gothic" w:hAnsi="Century Gothic"/>
          <w:b/>
          <w:sz w:val="26"/>
          <w:szCs w:val="26"/>
        </w:rPr>
        <w:t>GC 20</w:t>
      </w:r>
      <w:r w:rsidR="00DC0801">
        <w:rPr>
          <w:rFonts w:ascii="Century Gothic" w:hAnsi="Century Gothic"/>
          <w:b/>
          <w:sz w:val="26"/>
          <w:szCs w:val="26"/>
        </w:rPr>
        <w:t>2</w:t>
      </w:r>
      <w:r w:rsidR="004E4699">
        <w:rPr>
          <w:rFonts w:ascii="Century Gothic" w:hAnsi="Century Gothic"/>
          <w:b/>
          <w:sz w:val="26"/>
          <w:szCs w:val="26"/>
        </w:rPr>
        <w:t>2</w:t>
      </w:r>
      <w:r w:rsidRPr="00C36FC5">
        <w:rPr>
          <w:rFonts w:ascii="Century Gothic" w:hAnsi="Century Gothic"/>
          <w:b/>
          <w:sz w:val="26"/>
          <w:szCs w:val="26"/>
        </w:rPr>
        <w:t>-</w:t>
      </w:r>
      <w:r w:rsidR="00FC5A0A">
        <w:rPr>
          <w:rFonts w:ascii="Century Gothic" w:hAnsi="Century Gothic"/>
          <w:b/>
          <w:sz w:val="26"/>
          <w:szCs w:val="26"/>
        </w:rPr>
        <w:t>Apr</w:t>
      </w:r>
      <w:r w:rsidRPr="00C36FC5">
        <w:rPr>
          <w:rFonts w:ascii="Century Gothic" w:hAnsi="Century Gothic"/>
          <w:b/>
          <w:sz w:val="26"/>
          <w:szCs w:val="26"/>
        </w:rPr>
        <w:t>-</w:t>
      </w:r>
      <w:r w:rsidR="004E4699">
        <w:rPr>
          <w:rFonts w:ascii="Century Gothic" w:hAnsi="Century Gothic"/>
          <w:b/>
          <w:sz w:val="26"/>
          <w:szCs w:val="26"/>
        </w:rPr>
        <w:t>0</w:t>
      </w:r>
      <w:r w:rsidR="00FC5A0A">
        <w:rPr>
          <w:rFonts w:ascii="Century Gothic" w:hAnsi="Century Gothic"/>
          <w:b/>
          <w:sz w:val="26"/>
          <w:szCs w:val="26"/>
        </w:rPr>
        <w:t>4</w:t>
      </w:r>
    </w:p>
    <w:p w14:paraId="11B57DA1" w14:textId="0AB6331E" w:rsidR="00A80F55" w:rsidRPr="006427D5" w:rsidRDefault="007E7EC6" w:rsidP="001012A7">
      <w:pPr>
        <w:pStyle w:val="BodyText"/>
        <w:tabs>
          <w:tab w:val="left" w:pos="720"/>
        </w:tabs>
        <w:spacing w:line="276" w:lineRule="auto"/>
        <w:ind w:left="720"/>
        <w:rPr>
          <w:rFonts w:ascii="Century Gothic" w:hAnsi="Century Gothic"/>
        </w:rPr>
      </w:pPr>
      <w:r w:rsidRPr="006427D5">
        <w:rPr>
          <w:rFonts w:ascii="Century Gothic" w:hAnsi="Century Gothic"/>
        </w:rPr>
        <w:t>Moved</w:t>
      </w:r>
      <w:r w:rsidR="00A80F55" w:rsidRPr="006427D5">
        <w:rPr>
          <w:rFonts w:ascii="Century Gothic" w:hAnsi="Century Gothic"/>
        </w:rPr>
        <w:t xml:space="preserve"> by</w:t>
      </w:r>
      <w:r w:rsidR="00100645" w:rsidRPr="006427D5">
        <w:rPr>
          <w:rFonts w:ascii="Century Gothic" w:hAnsi="Century Gothic"/>
        </w:rPr>
        <w:t xml:space="preserve"> </w:t>
      </w:r>
      <w:r w:rsidR="00A2724E" w:rsidRPr="00161130">
        <w:rPr>
          <w:rFonts w:ascii="Century Gothic" w:hAnsi="Century Gothic"/>
        </w:rPr>
        <w:t>W. Matthews</w:t>
      </w:r>
      <w:r w:rsidR="00A80F55" w:rsidRPr="006427D5">
        <w:rPr>
          <w:rFonts w:ascii="Century Gothic" w:hAnsi="Century Gothic"/>
        </w:rPr>
        <w:t>; seconded by</w:t>
      </w:r>
      <w:r w:rsidR="008942A5" w:rsidRPr="006427D5">
        <w:rPr>
          <w:rFonts w:ascii="Century Gothic" w:hAnsi="Century Gothic"/>
        </w:rPr>
        <w:t xml:space="preserve"> </w:t>
      </w:r>
      <w:r w:rsidR="00161130">
        <w:rPr>
          <w:rFonts w:ascii="Century Gothic" w:hAnsi="Century Gothic"/>
        </w:rPr>
        <w:t>J. Dumas</w:t>
      </w:r>
      <w:r w:rsidR="00A80F55" w:rsidRPr="006427D5">
        <w:rPr>
          <w:rFonts w:ascii="Century Gothic" w:hAnsi="Century Gothic"/>
        </w:rPr>
        <w:t xml:space="preserve">; be it resolved that the </w:t>
      </w:r>
      <w:r w:rsidR="008942A5" w:rsidRPr="006427D5">
        <w:rPr>
          <w:rFonts w:ascii="Century Gothic" w:hAnsi="Century Gothic"/>
        </w:rPr>
        <w:t xml:space="preserve">Governance Committee </w:t>
      </w:r>
      <w:r w:rsidR="00A80F55" w:rsidRPr="006427D5">
        <w:rPr>
          <w:rFonts w:ascii="Century Gothic" w:hAnsi="Century Gothic"/>
        </w:rPr>
        <w:t xml:space="preserve">meeting </w:t>
      </w:r>
      <w:r w:rsidR="00D1685B" w:rsidRPr="006427D5">
        <w:rPr>
          <w:rFonts w:ascii="Century Gothic" w:hAnsi="Century Gothic"/>
        </w:rPr>
        <w:t xml:space="preserve">be </w:t>
      </w:r>
      <w:r w:rsidR="00A80F55" w:rsidRPr="006427D5">
        <w:rPr>
          <w:rFonts w:ascii="Century Gothic" w:hAnsi="Century Gothic"/>
        </w:rPr>
        <w:t>adjourn</w:t>
      </w:r>
      <w:r w:rsidR="00D1685B" w:rsidRPr="006427D5">
        <w:rPr>
          <w:rFonts w:ascii="Century Gothic" w:hAnsi="Century Gothic"/>
        </w:rPr>
        <w:t>ed</w:t>
      </w:r>
      <w:r w:rsidR="00A80F55" w:rsidRPr="006427D5">
        <w:rPr>
          <w:rFonts w:ascii="Century Gothic" w:hAnsi="Century Gothic"/>
        </w:rPr>
        <w:t xml:space="preserve"> at </w:t>
      </w:r>
      <w:r w:rsidR="00161130" w:rsidRPr="00161130">
        <w:rPr>
          <w:rFonts w:ascii="Century Gothic" w:hAnsi="Century Gothic"/>
        </w:rPr>
        <w:t>3</w:t>
      </w:r>
      <w:r w:rsidR="00100645" w:rsidRPr="00161130">
        <w:rPr>
          <w:rFonts w:ascii="Century Gothic" w:hAnsi="Century Gothic"/>
        </w:rPr>
        <w:t>:</w:t>
      </w:r>
      <w:r w:rsidR="00161130" w:rsidRPr="00161130">
        <w:rPr>
          <w:rFonts w:ascii="Century Gothic" w:hAnsi="Century Gothic"/>
        </w:rPr>
        <w:t>00</w:t>
      </w:r>
      <w:r w:rsidR="004E4699" w:rsidRPr="00161130">
        <w:rPr>
          <w:rFonts w:ascii="Century Gothic" w:hAnsi="Century Gothic"/>
        </w:rPr>
        <w:t xml:space="preserve"> p</w:t>
      </w:r>
      <w:r w:rsidR="00A80F55" w:rsidRPr="00161130">
        <w:rPr>
          <w:rFonts w:ascii="Century Gothic" w:hAnsi="Century Gothic"/>
        </w:rPr>
        <w:t>.m.</w:t>
      </w:r>
    </w:p>
    <w:p w14:paraId="7AA132C5" w14:textId="77777777" w:rsidR="00A80F55" w:rsidRPr="006427D5" w:rsidRDefault="00A80F55" w:rsidP="001938AE">
      <w:pPr>
        <w:pStyle w:val="BodyText"/>
        <w:tabs>
          <w:tab w:val="left" w:pos="720"/>
        </w:tabs>
        <w:spacing w:line="276" w:lineRule="auto"/>
        <w:jc w:val="right"/>
        <w:rPr>
          <w:rFonts w:ascii="Century Gothic" w:hAnsi="Century Gothic"/>
        </w:rPr>
      </w:pPr>
      <w:r w:rsidRPr="006427D5">
        <w:rPr>
          <w:rFonts w:ascii="Century Gothic" w:hAnsi="Century Gothic"/>
        </w:rPr>
        <w:t>Carried</w:t>
      </w:r>
    </w:p>
    <w:p w14:paraId="1525B2FE" w14:textId="2FAA92E3" w:rsidR="00A80F55" w:rsidRPr="006427D5" w:rsidRDefault="00A80F55" w:rsidP="001938AE">
      <w:pPr>
        <w:pStyle w:val="BodyText"/>
        <w:tabs>
          <w:tab w:val="left" w:pos="720"/>
        </w:tabs>
        <w:spacing w:line="276" w:lineRule="auto"/>
        <w:jc w:val="right"/>
        <w:rPr>
          <w:rFonts w:ascii="Century Gothic" w:hAnsi="Century Gothic"/>
        </w:rPr>
      </w:pPr>
    </w:p>
    <w:p w14:paraId="3DD1CEC1" w14:textId="77777777" w:rsidR="00D31B3C" w:rsidRPr="006427D5" w:rsidRDefault="00D31B3C" w:rsidP="001938AE">
      <w:pPr>
        <w:pStyle w:val="BodyText"/>
        <w:tabs>
          <w:tab w:val="left" w:pos="720"/>
        </w:tabs>
        <w:spacing w:line="276" w:lineRule="auto"/>
        <w:jc w:val="right"/>
        <w:rPr>
          <w:rFonts w:ascii="Century Gothic" w:hAnsi="Century Gothic"/>
        </w:rPr>
      </w:pPr>
    </w:p>
    <w:p w14:paraId="625084D3" w14:textId="38AF77B3" w:rsidR="00A80F55" w:rsidRDefault="00A80F55" w:rsidP="001938AE">
      <w:pPr>
        <w:pStyle w:val="BodyText"/>
        <w:tabs>
          <w:tab w:val="left" w:pos="720"/>
        </w:tabs>
        <w:spacing w:line="276" w:lineRule="auto"/>
        <w:rPr>
          <w:rFonts w:ascii="Century Gothic" w:hAnsi="Century Gothic"/>
        </w:rPr>
      </w:pPr>
      <w:r w:rsidRPr="006427D5">
        <w:rPr>
          <w:rFonts w:ascii="Century Gothic" w:hAnsi="Century Gothic"/>
        </w:rPr>
        <w:t xml:space="preserve">The Governance Committee meeting adjourned at </w:t>
      </w:r>
      <w:r w:rsidR="00161130" w:rsidRPr="00161130">
        <w:rPr>
          <w:rFonts w:ascii="Century Gothic" w:hAnsi="Century Gothic"/>
        </w:rPr>
        <w:t>3:00 p.m.</w:t>
      </w:r>
    </w:p>
    <w:p w14:paraId="46048897" w14:textId="77777777" w:rsidR="0028184D" w:rsidRDefault="0028184D" w:rsidP="008D71B8">
      <w:pPr>
        <w:pStyle w:val="BodyText"/>
        <w:spacing w:line="276" w:lineRule="auto"/>
        <w:rPr>
          <w:rFonts w:ascii="Century Gothic" w:hAnsi="Century Gothic"/>
        </w:rPr>
      </w:pPr>
    </w:p>
    <w:p w14:paraId="36F8DEF3" w14:textId="77777777" w:rsidR="00D1685B" w:rsidRDefault="00D1685B" w:rsidP="008D71B8">
      <w:pPr>
        <w:pStyle w:val="BodyText"/>
        <w:spacing w:line="276" w:lineRule="auto"/>
        <w:rPr>
          <w:rFonts w:ascii="Century Gothic" w:hAnsi="Century Gothic"/>
        </w:rPr>
      </w:pPr>
    </w:p>
    <w:p w14:paraId="048DDECE" w14:textId="77777777" w:rsidR="00EF2D59" w:rsidRDefault="00EF2D59" w:rsidP="008D71B8">
      <w:pPr>
        <w:pStyle w:val="BodyText"/>
        <w:spacing w:line="276" w:lineRule="auto"/>
        <w:rPr>
          <w:rFonts w:ascii="Century Gothic" w:hAnsi="Century Gothic"/>
        </w:rPr>
      </w:pPr>
    </w:p>
    <w:p w14:paraId="51A94619" w14:textId="77777777" w:rsidR="00D1685B" w:rsidRDefault="00D1685B" w:rsidP="008D71B8">
      <w:pPr>
        <w:pStyle w:val="BodyText"/>
        <w:spacing w:line="276" w:lineRule="auto"/>
        <w:rPr>
          <w:rFonts w:ascii="Century Gothic" w:hAnsi="Century Gothic"/>
        </w:rPr>
      </w:pPr>
    </w:p>
    <w:p w14:paraId="65F30EF0" w14:textId="77777777" w:rsidR="00187F6E" w:rsidRPr="00A32A44" w:rsidRDefault="00D038C6" w:rsidP="001938AE">
      <w:pPr>
        <w:pStyle w:val="BodyText"/>
        <w:spacing w:before="4"/>
        <w:rPr>
          <w:rFonts w:ascii="Century Gothic" w:hAnsi="Century Gothic"/>
        </w:rPr>
      </w:pPr>
      <w:r w:rsidRPr="00A32A44">
        <w:rPr>
          <w:rFonts w:ascii="Century Gothic" w:hAnsi="Century Gothic"/>
        </w:rPr>
        <w:t>___________________________________________________________</w:t>
      </w:r>
    </w:p>
    <w:p w14:paraId="3890EF92" w14:textId="3C3B61F1" w:rsidR="00187F6E" w:rsidRDefault="00187F6E" w:rsidP="001938AE">
      <w:pPr>
        <w:pStyle w:val="Heading2"/>
        <w:tabs>
          <w:tab w:val="left" w:pos="5430"/>
        </w:tabs>
        <w:ind w:left="0"/>
        <w:rPr>
          <w:rFonts w:ascii="Century Gothic" w:hAnsi="Century Gothic"/>
          <w:b w:val="0"/>
          <w:spacing w:val="-4"/>
        </w:rPr>
      </w:pPr>
      <w:bookmarkStart w:id="3" w:name="Acting_MEDICAL_OFFICER_OF_HEALTH_CHAIR"/>
      <w:bookmarkEnd w:id="3"/>
      <w:r w:rsidRPr="00A32A44">
        <w:rPr>
          <w:rFonts w:ascii="Century Gothic" w:hAnsi="Century Gothic"/>
          <w:b w:val="0"/>
          <w:spacing w:val="-4"/>
        </w:rPr>
        <w:t>Chair</w:t>
      </w:r>
    </w:p>
    <w:p w14:paraId="4D293045" w14:textId="402D991D" w:rsidR="0051263D" w:rsidRDefault="0051263D" w:rsidP="001938AE">
      <w:pPr>
        <w:pStyle w:val="Heading2"/>
        <w:tabs>
          <w:tab w:val="left" w:pos="5430"/>
        </w:tabs>
        <w:ind w:left="0"/>
        <w:rPr>
          <w:rFonts w:ascii="Century Gothic" w:hAnsi="Century Gothic"/>
          <w:b w:val="0"/>
          <w:spacing w:val="-4"/>
        </w:rPr>
      </w:pPr>
    </w:p>
    <w:p w14:paraId="3057C367" w14:textId="70C7755E" w:rsidR="0051263D" w:rsidRPr="0051263D" w:rsidRDefault="0051263D" w:rsidP="0051263D">
      <w:pPr>
        <w:pStyle w:val="Heading2"/>
        <w:tabs>
          <w:tab w:val="left" w:pos="5430"/>
        </w:tabs>
        <w:spacing w:line="276" w:lineRule="auto"/>
        <w:ind w:left="0"/>
        <w:rPr>
          <w:rFonts w:ascii="Century Gothic" w:hAnsi="Century Gothic"/>
          <w:b w:val="0"/>
          <w:i/>
          <w:iCs/>
          <w:spacing w:val="-4"/>
        </w:rPr>
      </w:pPr>
      <w:r w:rsidRPr="0051263D">
        <w:rPr>
          <w:rFonts w:ascii="Century Gothic" w:hAnsi="Century Gothic"/>
          <w:b w:val="0"/>
          <w:i/>
          <w:iCs/>
          <w:spacing w:val="-4"/>
        </w:rPr>
        <w:t>These meeting minutes were approved at the Governance Committee meeting held on Friday, May 6, 2022.</w:t>
      </w:r>
    </w:p>
    <w:sectPr w:rsidR="0051263D" w:rsidRPr="0051263D" w:rsidSect="007D62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CC4C" w14:textId="77777777" w:rsidR="00DB1E5D" w:rsidRDefault="00DB1E5D">
      <w:r>
        <w:separator/>
      </w:r>
    </w:p>
  </w:endnote>
  <w:endnote w:type="continuationSeparator" w:id="0">
    <w:p w14:paraId="03872D93" w14:textId="77777777" w:rsidR="00DB1E5D" w:rsidRDefault="00DB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7A21" w14:textId="77777777" w:rsidR="000E1CE0" w:rsidRDefault="000E1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82" w14:textId="77777777" w:rsidR="00E32D56" w:rsidRPr="00467059" w:rsidRDefault="00290C56" w:rsidP="009F2D9F">
    <w:pPr>
      <w:pStyle w:val="Footer"/>
      <w:jc w:val="right"/>
      <w:rPr>
        <w:rFonts w:ascii="Times New Roman" w:hAnsi="Times New Roman" w:cs="Times New Roman"/>
        <w:b/>
        <w:sz w:val="32"/>
        <w:szCs w:val="32"/>
      </w:rPr>
    </w:pPr>
    <w:sdt>
      <w:sdtPr>
        <w:rPr>
          <w:sz w:val="20"/>
          <w:szCs w:val="20"/>
        </w:rPr>
        <w:id w:val="-7822081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  <w:noProof/>
          <w:sz w:val="32"/>
          <w:szCs w:val="32"/>
        </w:rPr>
      </w:sdtEndPr>
      <w:sdtContent>
        <w:r w:rsidR="007808D6" w:rsidRPr="00C36FC5">
          <w:rPr>
            <w:rFonts w:ascii="Times New Roman" w:hAnsi="Times New Roman" w:cs="Times New Roman"/>
            <w:b/>
            <w:sz w:val="44"/>
            <w:szCs w:val="44"/>
          </w:rPr>
          <w:fldChar w:fldCharType="begin"/>
        </w:r>
        <w:r w:rsidR="007808D6" w:rsidRPr="00C36FC5">
          <w:rPr>
            <w:rFonts w:ascii="Times New Roman" w:hAnsi="Times New Roman" w:cs="Times New Roman"/>
            <w:b/>
            <w:sz w:val="44"/>
            <w:szCs w:val="44"/>
          </w:rPr>
          <w:instrText xml:space="preserve"> PAGE   \* MERGEFORMAT </w:instrText>
        </w:r>
        <w:r w:rsidR="007808D6" w:rsidRPr="00C36FC5">
          <w:rPr>
            <w:rFonts w:ascii="Times New Roman" w:hAnsi="Times New Roman" w:cs="Times New Roman"/>
            <w:b/>
            <w:sz w:val="44"/>
            <w:szCs w:val="44"/>
          </w:rPr>
          <w:fldChar w:fldCharType="separate"/>
        </w:r>
        <w:r w:rsidR="00140414">
          <w:rPr>
            <w:rFonts w:ascii="Times New Roman" w:hAnsi="Times New Roman" w:cs="Times New Roman"/>
            <w:b/>
            <w:noProof/>
            <w:sz w:val="44"/>
            <w:szCs w:val="44"/>
          </w:rPr>
          <w:t>1</w:t>
        </w:r>
        <w:r w:rsidR="007808D6" w:rsidRPr="00C36FC5">
          <w:rPr>
            <w:rFonts w:ascii="Times New Roman" w:hAnsi="Times New Roman" w:cs="Times New Roman"/>
            <w:b/>
            <w:noProof/>
            <w:sz w:val="44"/>
            <w:szCs w:val="44"/>
          </w:rPr>
          <w:fldChar w:fldCharType="end"/>
        </w:r>
      </w:sdtContent>
    </w:sdt>
  </w:p>
  <w:p w14:paraId="17BEA626" w14:textId="77777777" w:rsidR="00E32D56" w:rsidRPr="00567715" w:rsidRDefault="00E32D56">
    <w:pPr>
      <w:pStyle w:val="BodyText"/>
      <w:spacing w:line="14" w:lineRule="auto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1FB1" w14:textId="77777777" w:rsidR="000E1CE0" w:rsidRDefault="000E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977D" w14:textId="77777777" w:rsidR="00DB1E5D" w:rsidRDefault="00DB1E5D">
      <w:r>
        <w:separator/>
      </w:r>
    </w:p>
  </w:footnote>
  <w:footnote w:type="continuationSeparator" w:id="0">
    <w:p w14:paraId="23F6AAEB" w14:textId="77777777" w:rsidR="00DB1E5D" w:rsidRDefault="00DB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0288" w14:textId="7179B249" w:rsidR="003D2256" w:rsidRDefault="003D2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7E6F" w14:textId="64B9854A" w:rsidR="00FF5823" w:rsidRDefault="00FF5823">
    <w:pPr>
      <w:pStyle w:val="Header"/>
    </w:pPr>
  </w:p>
  <w:p w14:paraId="17037795" w14:textId="7A251FDE" w:rsidR="00FF5823" w:rsidRDefault="00FF5823">
    <w:pPr>
      <w:pStyle w:val="Header"/>
    </w:pPr>
  </w:p>
  <w:p w14:paraId="7D448D2B" w14:textId="77777777" w:rsidR="00CF04D5" w:rsidRDefault="00CF0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3CA" w14:textId="6319D7D3" w:rsidR="003D2256" w:rsidRDefault="003D2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B3E"/>
    <w:multiLevelType w:val="hybridMultilevel"/>
    <w:tmpl w:val="AFC234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F57C0"/>
    <w:multiLevelType w:val="hybridMultilevel"/>
    <w:tmpl w:val="B85428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AE4"/>
    <w:multiLevelType w:val="hybridMultilevel"/>
    <w:tmpl w:val="551C89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E28BB"/>
    <w:multiLevelType w:val="hybridMultilevel"/>
    <w:tmpl w:val="98CE904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BF3F7E"/>
    <w:multiLevelType w:val="hybridMultilevel"/>
    <w:tmpl w:val="FE12A5CE"/>
    <w:lvl w:ilvl="0" w:tplc="10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1B083B18"/>
    <w:multiLevelType w:val="hybridMultilevel"/>
    <w:tmpl w:val="37809F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62071"/>
    <w:multiLevelType w:val="hybridMultilevel"/>
    <w:tmpl w:val="9B7A2BC8"/>
    <w:lvl w:ilvl="0" w:tplc="854E8D78">
      <w:start w:val="1"/>
      <w:numFmt w:val="lowerRoman"/>
      <w:lvlText w:val="%1."/>
      <w:lvlJc w:val="left"/>
      <w:pPr>
        <w:ind w:left="2160" w:hanging="720"/>
      </w:pPr>
      <w:rPr>
        <w:rFonts w:ascii="Arial" w:hAnsi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6C5D03"/>
    <w:multiLevelType w:val="hybridMultilevel"/>
    <w:tmpl w:val="2BFA9C6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7B28D4"/>
    <w:multiLevelType w:val="hybridMultilevel"/>
    <w:tmpl w:val="1D582CC4"/>
    <w:lvl w:ilvl="0" w:tplc="F8F21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F2B0A"/>
    <w:multiLevelType w:val="hybridMultilevel"/>
    <w:tmpl w:val="A962B8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196A73"/>
    <w:multiLevelType w:val="hybridMultilevel"/>
    <w:tmpl w:val="021AEB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D334F7"/>
    <w:multiLevelType w:val="hybridMultilevel"/>
    <w:tmpl w:val="78F49B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E7B2D"/>
    <w:multiLevelType w:val="hybridMultilevel"/>
    <w:tmpl w:val="15BC0ED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A602AC"/>
    <w:multiLevelType w:val="hybridMultilevel"/>
    <w:tmpl w:val="7A6AAA80"/>
    <w:lvl w:ilvl="0" w:tplc="0F76903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02E1C"/>
    <w:multiLevelType w:val="hybridMultilevel"/>
    <w:tmpl w:val="4B34678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E707B6"/>
    <w:multiLevelType w:val="hybridMultilevel"/>
    <w:tmpl w:val="7C2063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2F6001"/>
    <w:multiLevelType w:val="hybridMultilevel"/>
    <w:tmpl w:val="BD3C50D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31D6049"/>
    <w:multiLevelType w:val="hybridMultilevel"/>
    <w:tmpl w:val="245C3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C0EA8"/>
    <w:multiLevelType w:val="hybridMultilevel"/>
    <w:tmpl w:val="047A25E2"/>
    <w:lvl w:ilvl="0" w:tplc="F8F21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6A249A"/>
    <w:multiLevelType w:val="hybridMultilevel"/>
    <w:tmpl w:val="A85C63D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8173885">
    <w:abstractNumId w:val="11"/>
  </w:num>
  <w:num w:numId="2" w16cid:durableId="27799238">
    <w:abstractNumId w:val="3"/>
  </w:num>
  <w:num w:numId="3" w16cid:durableId="1741252245">
    <w:abstractNumId w:val="13"/>
  </w:num>
  <w:num w:numId="4" w16cid:durableId="1268925194">
    <w:abstractNumId w:val="18"/>
  </w:num>
  <w:num w:numId="5" w16cid:durableId="120001260">
    <w:abstractNumId w:val="8"/>
  </w:num>
  <w:num w:numId="6" w16cid:durableId="690648650">
    <w:abstractNumId w:val="7"/>
  </w:num>
  <w:num w:numId="7" w16cid:durableId="68115027">
    <w:abstractNumId w:val="17"/>
  </w:num>
  <w:num w:numId="8" w16cid:durableId="235095797">
    <w:abstractNumId w:val="1"/>
  </w:num>
  <w:num w:numId="9" w16cid:durableId="374160368">
    <w:abstractNumId w:val="10"/>
  </w:num>
  <w:num w:numId="10" w16cid:durableId="927882998">
    <w:abstractNumId w:val="15"/>
  </w:num>
  <w:num w:numId="11" w16cid:durableId="199825900">
    <w:abstractNumId w:val="5"/>
  </w:num>
  <w:num w:numId="12" w16cid:durableId="432282639">
    <w:abstractNumId w:val="12"/>
  </w:num>
  <w:num w:numId="13" w16cid:durableId="921187334">
    <w:abstractNumId w:val="14"/>
  </w:num>
  <w:num w:numId="14" w16cid:durableId="13727776">
    <w:abstractNumId w:val="9"/>
  </w:num>
  <w:num w:numId="15" w16cid:durableId="257754631">
    <w:abstractNumId w:val="0"/>
  </w:num>
  <w:num w:numId="16" w16cid:durableId="1019161291">
    <w:abstractNumId w:val="4"/>
  </w:num>
  <w:num w:numId="17" w16cid:durableId="1947271628">
    <w:abstractNumId w:val="19"/>
  </w:num>
  <w:num w:numId="18" w16cid:durableId="1867133459">
    <w:abstractNumId w:val="2"/>
  </w:num>
  <w:num w:numId="19" w16cid:durableId="1911963628">
    <w:abstractNumId w:val="16"/>
  </w:num>
  <w:num w:numId="20" w16cid:durableId="698162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6E"/>
    <w:rsid w:val="00005EE3"/>
    <w:rsid w:val="000060C0"/>
    <w:rsid w:val="00010BBC"/>
    <w:rsid w:val="000123DD"/>
    <w:rsid w:val="000130AF"/>
    <w:rsid w:val="00014712"/>
    <w:rsid w:val="00016277"/>
    <w:rsid w:val="000167DC"/>
    <w:rsid w:val="0002022C"/>
    <w:rsid w:val="00026DE5"/>
    <w:rsid w:val="0003156E"/>
    <w:rsid w:val="000322B6"/>
    <w:rsid w:val="0004143F"/>
    <w:rsid w:val="00042327"/>
    <w:rsid w:val="0004355F"/>
    <w:rsid w:val="00044241"/>
    <w:rsid w:val="0004497B"/>
    <w:rsid w:val="00045A4C"/>
    <w:rsid w:val="00050DBF"/>
    <w:rsid w:val="00054645"/>
    <w:rsid w:val="00055EA2"/>
    <w:rsid w:val="00064A94"/>
    <w:rsid w:val="00065BCE"/>
    <w:rsid w:val="00082C79"/>
    <w:rsid w:val="00085E90"/>
    <w:rsid w:val="00086512"/>
    <w:rsid w:val="000926B5"/>
    <w:rsid w:val="00092DDE"/>
    <w:rsid w:val="00092FDB"/>
    <w:rsid w:val="000A1460"/>
    <w:rsid w:val="000A72AE"/>
    <w:rsid w:val="000B0422"/>
    <w:rsid w:val="000B39C4"/>
    <w:rsid w:val="000B6F66"/>
    <w:rsid w:val="000B744C"/>
    <w:rsid w:val="000C003D"/>
    <w:rsid w:val="000D1BA3"/>
    <w:rsid w:val="000D3D31"/>
    <w:rsid w:val="000E1CE0"/>
    <w:rsid w:val="000E2538"/>
    <w:rsid w:val="000F1F65"/>
    <w:rsid w:val="000F376F"/>
    <w:rsid w:val="00100645"/>
    <w:rsid w:val="001012A7"/>
    <w:rsid w:val="00104022"/>
    <w:rsid w:val="00107079"/>
    <w:rsid w:val="0012122D"/>
    <w:rsid w:val="00122C00"/>
    <w:rsid w:val="0012626B"/>
    <w:rsid w:val="00126A1D"/>
    <w:rsid w:val="0013013A"/>
    <w:rsid w:val="001371BF"/>
    <w:rsid w:val="00140414"/>
    <w:rsid w:val="00141C66"/>
    <w:rsid w:val="00146C7E"/>
    <w:rsid w:val="00153C78"/>
    <w:rsid w:val="00157040"/>
    <w:rsid w:val="00161130"/>
    <w:rsid w:val="00161A4D"/>
    <w:rsid w:val="00162B93"/>
    <w:rsid w:val="00174744"/>
    <w:rsid w:val="001751CD"/>
    <w:rsid w:val="00175DB3"/>
    <w:rsid w:val="00176776"/>
    <w:rsid w:val="00181B94"/>
    <w:rsid w:val="0018705C"/>
    <w:rsid w:val="00187F6E"/>
    <w:rsid w:val="0019215F"/>
    <w:rsid w:val="001938AE"/>
    <w:rsid w:val="00196003"/>
    <w:rsid w:val="001A6398"/>
    <w:rsid w:val="001A7576"/>
    <w:rsid w:val="001B2115"/>
    <w:rsid w:val="001B6208"/>
    <w:rsid w:val="001B7EA3"/>
    <w:rsid w:val="001C2D6A"/>
    <w:rsid w:val="001C430D"/>
    <w:rsid w:val="001D58CE"/>
    <w:rsid w:val="001D6664"/>
    <w:rsid w:val="001E34FB"/>
    <w:rsid w:val="001E5262"/>
    <w:rsid w:val="001E6256"/>
    <w:rsid w:val="001E6E13"/>
    <w:rsid w:val="001F45B3"/>
    <w:rsid w:val="001F6B4E"/>
    <w:rsid w:val="0020139F"/>
    <w:rsid w:val="00203392"/>
    <w:rsid w:val="00204881"/>
    <w:rsid w:val="0020644D"/>
    <w:rsid w:val="002123E9"/>
    <w:rsid w:val="00216F2F"/>
    <w:rsid w:val="00220E9B"/>
    <w:rsid w:val="00221641"/>
    <w:rsid w:val="00226267"/>
    <w:rsid w:val="00233696"/>
    <w:rsid w:val="00234598"/>
    <w:rsid w:val="0023678A"/>
    <w:rsid w:val="00241B0F"/>
    <w:rsid w:val="00245D2E"/>
    <w:rsid w:val="00246A9F"/>
    <w:rsid w:val="002518A0"/>
    <w:rsid w:val="00257001"/>
    <w:rsid w:val="00263884"/>
    <w:rsid w:val="00267454"/>
    <w:rsid w:val="002701F9"/>
    <w:rsid w:val="00280198"/>
    <w:rsid w:val="0028184D"/>
    <w:rsid w:val="00282806"/>
    <w:rsid w:val="00290C56"/>
    <w:rsid w:val="00291B45"/>
    <w:rsid w:val="002A1389"/>
    <w:rsid w:val="002A3F56"/>
    <w:rsid w:val="002A7BD1"/>
    <w:rsid w:val="002B02AC"/>
    <w:rsid w:val="002C0CFD"/>
    <w:rsid w:val="002C32E1"/>
    <w:rsid w:val="002D0674"/>
    <w:rsid w:val="002D7E23"/>
    <w:rsid w:val="002E1CA1"/>
    <w:rsid w:val="002E24BB"/>
    <w:rsid w:val="002E41F0"/>
    <w:rsid w:val="002F023B"/>
    <w:rsid w:val="002F1B18"/>
    <w:rsid w:val="002F3CA4"/>
    <w:rsid w:val="003023EC"/>
    <w:rsid w:val="00302AFF"/>
    <w:rsid w:val="00313FA1"/>
    <w:rsid w:val="003154BD"/>
    <w:rsid w:val="00317C39"/>
    <w:rsid w:val="00320A8D"/>
    <w:rsid w:val="00321925"/>
    <w:rsid w:val="00321967"/>
    <w:rsid w:val="003321F2"/>
    <w:rsid w:val="00335590"/>
    <w:rsid w:val="00335E55"/>
    <w:rsid w:val="00336E85"/>
    <w:rsid w:val="0034331A"/>
    <w:rsid w:val="00343D90"/>
    <w:rsid w:val="00346F25"/>
    <w:rsid w:val="00356D86"/>
    <w:rsid w:val="003601D5"/>
    <w:rsid w:val="00362D86"/>
    <w:rsid w:val="00365A1C"/>
    <w:rsid w:val="00374B94"/>
    <w:rsid w:val="00375E85"/>
    <w:rsid w:val="00375FD8"/>
    <w:rsid w:val="00382B65"/>
    <w:rsid w:val="0038330E"/>
    <w:rsid w:val="003964B0"/>
    <w:rsid w:val="003974D0"/>
    <w:rsid w:val="003975C7"/>
    <w:rsid w:val="003A0634"/>
    <w:rsid w:val="003A0BEF"/>
    <w:rsid w:val="003A153F"/>
    <w:rsid w:val="003B03AC"/>
    <w:rsid w:val="003C0F01"/>
    <w:rsid w:val="003C4E55"/>
    <w:rsid w:val="003C6C96"/>
    <w:rsid w:val="003C72B9"/>
    <w:rsid w:val="003C79D4"/>
    <w:rsid w:val="003D2256"/>
    <w:rsid w:val="003D2F48"/>
    <w:rsid w:val="003D7D1D"/>
    <w:rsid w:val="003E5DAF"/>
    <w:rsid w:val="003E7279"/>
    <w:rsid w:val="003F6699"/>
    <w:rsid w:val="004037FC"/>
    <w:rsid w:val="00404E58"/>
    <w:rsid w:val="00407D6E"/>
    <w:rsid w:val="00407DA8"/>
    <w:rsid w:val="00411346"/>
    <w:rsid w:val="00411F71"/>
    <w:rsid w:val="00412DFE"/>
    <w:rsid w:val="00423AAC"/>
    <w:rsid w:val="00433208"/>
    <w:rsid w:val="004511F8"/>
    <w:rsid w:val="00456B96"/>
    <w:rsid w:val="00456F4E"/>
    <w:rsid w:val="00463636"/>
    <w:rsid w:val="0046673A"/>
    <w:rsid w:val="00466CDE"/>
    <w:rsid w:val="00467059"/>
    <w:rsid w:val="00480EF6"/>
    <w:rsid w:val="0048571A"/>
    <w:rsid w:val="00491067"/>
    <w:rsid w:val="00492BBE"/>
    <w:rsid w:val="0049552A"/>
    <w:rsid w:val="004A0877"/>
    <w:rsid w:val="004A0DF8"/>
    <w:rsid w:val="004A3D48"/>
    <w:rsid w:val="004A575A"/>
    <w:rsid w:val="004A5B8F"/>
    <w:rsid w:val="004C0133"/>
    <w:rsid w:val="004C241B"/>
    <w:rsid w:val="004D0EC6"/>
    <w:rsid w:val="004D6366"/>
    <w:rsid w:val="004D7661"/>
    <w:rsid w:val="004E4699"/>
    <w:rsid w:val="004E706A"/>
    <w:rsid w:val="004F0293"/>
    <w:rsid w:val="004F352C"/>
    <w:rsid w:val="004F4323"/>
    <w:rsid w:val="00501132"/>
    <w:rsid w:val="005057B7"/>
    <w:rsid w:val="0051148D"/>
    <w:rsid w:val="005121C5"/>
    <w:rsid w:val="0051263D"/>
    <w:rsid w:val="00514632"/>
    <w:rsid w:val="00520635"/>
    <w:rsid w:val="0052109A"/>
    <w:rsid w:val="00522B46"/>
    <w:rsid w:val="00522E1E"/>
    <w:rsid w:val="005253DD"/>
    <w:rsid w:val="00526034"/>
    <w:rsid w:val="00527527"/>
    <w:rsid w:val="005302CD"/>
    <w:rsid w:val="00547849"/>
    <w:rsid w:val="00553F34"/>
    <w:rsid w:val="005611E1"/>
    <w:rsid w:val="00563EAA"/>
    <w:rsid w:val="0056674C"/>
    <w:rsid w:val="00567266"/>
    <w:rsid w:val="005674A8"/>
    <w:rsid w:val="005728CE"/>
    <w:rsid w:val="00583F9D"/>
    <w:rsid w:val="0058646A"/>
    <w:rsid w:val="00591A92"/>
    <w:rsid w:val="00595AAC"/>
    <w:rsid w:val="005A2B1F"/>
    <w:rsid w:val="005A4567"/>
    <w:rsid w:val="005A50C2"/>
    <w:rsid w:val="005A5DEE"/>
    <w:rsid w:val="005A64B1"/>
    <w:rsid w:val="005B7524"/>
    <w:rsid w:val="005C2E30"/>
    <w:rsid w:val="005C3770"/>
    <w:rsid w:val="005C666A"/>
    <w:rsid w:val="005C66F2"/>
    <w:rsid w:val="005C7172"/>
    <w:rsid w:val="005D0133"/>
    <w:rsid w:val="005D5A45"/>
    <w:rsid w:val="005E1BD7"/>
    <w:rsid w:val="005F0845"/>
    <w:rsid w:val="005F14B8"/>
    <w:rsid w:val="005F5E80"/>
    <w:rsid w:val="005F7B4A"/>
    <w:rsid w:val="006045F5"/>
    <w:rsid w:val="006066B3"/>
    <w:rsid w:val="006075C7"/>
    <w:rsid w:val="00611598"/>
    <w:rsid w:val="0061291D"/>
    <w:rsid w:val="00613EEC"/>
    <w:rsid w:val="00614A14"/>
    <w:rsid w:val="006219BA"/>
    <w:rsid w:val="006255B6"/>
    <w:rsid w:val="00633805"/>
    <w:rsid w:val="00637C63"/>
    <w:rsid w:val="00640EFF"/>
    <w:rsid w:val="00641E65"/>
    <w:rsid w:val="006427D5"/>
    <w:rsid w:val="00652D06"/>
    <w:rsid w:val="00655E04"/>
    <w:rsid w:val="006608E8"/>
    <w:rsid w:val="00662C81"/>
    <w:rsid w:val="00662F48"/>
    <w:rsid w:val="00663E9F"/>
    <w:rsid w:val="0066667E"/>
    <w:rsid w:val="00667022"/>
    <w:rsid w:val="00670456"/>
    <w:rsid w:val="006737BA"/>
    <w:rsid w:val="006771D1"/>
    <w:rsid w:val="006855C9"/>
    <w:rsid w:val="00687470"/>
    <w:rsid w:val="00690638"/>
    <w:rsid w:val="00694755"/>
    <w:rsid w:val="00694ED0"/>
    <w:rsid w:val="006979EE"/>
    <w:rsid w:val="006A12A7"/>
    <w:rsid w:val="006A744E"/>
    <w:rsid w:val="006A794E"/>
    <w:rsid w:val="006A7BBB"/>
    <w:rsid w:val="006B09D2"/>
    <w:rsid w:val="006B245F"/>
    <w:rsid w:val="006B41E7"/>
    <w:rsid w:val="006B7E94"/>
    <w:rsid w:val="006C2752"/>
    <w:rsid w:val="006C473D"/>
    <w:rsid w:val="006C6F33"/>
    <w:rsid w:val="006C7680"/>
    <w:rsid w:val="006D142F"/>
    <w:rsid w:val="006D5A38"/>
    <w:rsid w:val="006D6E14"/>
    <w:rsid w:val="006E03BE"/>
    <w:rsid w:val="006E1611"/>
    <w:rsid w:val="006E3BE7"/>
    <w:rsid w:val="006F35CB"/>
    <w:rsid w:val="006F4A56"/>
    <w:rsid w:val="006F5C39"/>
    <w:rsid w:val="00710014"/>
    <w:rsid w:val="00711637"/>
    <w:rsid w:val="00711C3A"/>
    <w:rsid w:val="007135D2"/>
    <w:rsid w:val="00715EEA"/>
    <w:rsid w:val="00722346"/>
    <w:rsid w:val="007236CE"/>
    <w:rsid w:val="00743F34"/>
    <w:rsid w:val="0074530A"/>
    <w:rsid w:val="00750F8E"/>
    <w:rsid w:val="0075336C"/>
    <w:rsid w:val="007624E6"/>
    <w:rsid w:val="00764E04"/>
    <w:rsid w:val="007711DA"/>
    <w:rsid w:val="007808D6"/>
    <w:rsid w:val="00783A47"/>
    <w:rsid w:val="00784387"/>
    <w:rsid w:val="0078438F"/>
    <w:rsid w:val="00785858"/>
    <w:rsid w:val="0079120F"/>
    <w:rsid w:val="00794595"/>
    <w:rsid w:val="007A4205"/>
    <w:rsid w:val="007A7190"/>
    <w:rsid w:val="007C0729"/>
    <w:rsid w:val="007C5A66"/>
    <w:rsid w:val="007C6BF8"/>
    <w:rsid w:val="007C77B7"/>
    <w:rsid w:val="007D04B0"/>
    <w:rsid w:val="007D06F9"/>
    <w:rsid w:val="007D392F"/>
    <w:rsid w:val="007D3F29"/>
    <w:rsid w:val="007D628D"/>
    <w:rsid w:val="007E0F28"/>
    <w:rsid w:val="007E37B6"/>
    <w:rsid w:val="007E6071"/>
    <w:rsid w:val="007E7EC6"/>
    <w:rsid w:val="007F0EC2"/>
    <w:rsid w:val="007F1C5C"/>
    <w:rsid w:val="007F543C"/>
    <w:rsid w:val="0080086F"/>
    <w:rsid w:val="00801ED9"/>
    <w:rsid w:val="008116A7"/>
    <w:rsid w:val="0081502D"/>
    <w:rsid w:val="008172AE"/>
    <w:rsid w:val="0081788B"/>
    <w:rsid w:val="00817A59"/>
    <w:rsid w:val="0082304B"/>
    <w:rsid w:val="008277D3"/>
    <w:rsid w:val="00827882"/>
    <w:rsid w:val="00833410"/>
    <w:rsid w:val="00834297"/>
    <w:rsid w:val="0083740D"/>
    <w:rsid w:val="00837433"/>
    <w:rsid w:val="00843487"/>
    <w:rsid w:val="0084655C"/>
    <w:rsid w:val="008525B3"/>
    <w:rsid w:val="008617E0"/>
    <w:rsid w:val="008624D2"/>
    <w:rsid w:val="00872CAA"/>
    <w:rsid w:val="00874B27"/>
    <w:rsid w:val="00881612"/>
    <w:rsid w:val="00881D10"/>
    <w:rsid w:val="00886B6D"/>
    <w:rsid w:val="008940F4"/>
    <w:rsid w:val="008942A5"/>
    <w:rsid w:val="008942F7"/>
    <w:rsid w:val="00894720"/>
    <w:rsid w:val="008A2871"/>
    <w:rsid w:val="008A2F47"/>
    <w:rsid w:val="008A4D13"/>
    <w:rsid w:val="008A522F"/>
    <w:rsid w:val="008B3467"/>
    <w:rsid w:val="008B5588"/>
    <w:rsid w:val="008B7110"/>
    <w:rsid w:val="008B72A0"/>
    <w:rsid w:val="008C4E6C"/>
    <w:rsid w:val="008C7E96"/>
    <w:rsid w:val="008D1837"/>
    <w:rsid w:val="008D2F28"/>
    <w:rsid w:val="008D357A"/>
    <w:rsid w:val="008D3EA3"/>
    <w:rsid w:val="008D649D"/>
    <w:rsid w:val="008D71B8"/>
    <w:rsid w:val="008E3F02"/>
    <w:rsid w:val="008E5244"/>
    <w:rsid w:val="008E5749"/>
    <w:rsid w:val="008E7159"/>
    <w:rsid w:val="008F279B"/>
    <w:rsid w:val="008F2E56"/>
    <w:rsid w:val="009023E2"/>
    <w:rsid w:val="009038E5"/>
    <w:rsid w:val="00904D32"/>
    <w:rsid w:val="009109E0"/>
    <w:rsid w:val="00910B38"/>
    <w:rsid w:val="009120B1"/>
    <w:rsid w:val="009126E1"/>
    <w:rsid w:val="00920108"/>
    <w:rsid w:val="00921AA5"/>
    <w:rsid w:val="0092613A"/>
    <w:rsid w:val="0093129F"/>
    <w:rsid w:val="00931FAC"/>
    <w:rsid w:val="00934F21"/>
    <w:rsid w:val="00935688"/>
    <w:rsid w:val="00935E4E"/>
    <w:rsid w:val="009403D2"/>
    <w:rsid w:val="0094209C"/>
    <w:rsid w:val="00944D21"/>
    <w:rsid w:val="00944E08"/>
    <w:rsid w:val="00946678"/>
    <w:rsid w:val="00955724"/>
    <w:rsid w:val="0095580A"/>
    <w:rsid w:val="009568AC"/>
    <w:rsid w:val="00957ADB"/>
    <w:rsid w:val="009600F2"/>
    <w:rsid w:val="00964151"/>
    <w:rsid w:val="00964579"/>
    <w:rsid w:val="00966AAF"/>
    <w:rsid w:val="00971B7F"/>
    <w:rsid w:val="009761BB"/>
    <w:rsid w:val="00976637"/>
    <w:rsid w:val="00980F8C"/>
    <w:rsid w:val="009829C5"/>
    <w:rsid w:val="00996FA4"/>
    <w:rsid w:val="009A06D8"/>
    <w:rsid w:val="009A64AE"/>
    <w:rsid w:val="009B14FA"/>
    <w:rsid w:val="009B2BB3"/>
    <w:rsid w:val="009B2BF3"/>
    <w:rsid w:val="009B5ED1"/>
    <w:rsid w:val="009B6DB5"/>
    <w:rsid w:val="009C0BF5"/>
    <w:rsid w:val="009C1052"/>
    <w:rsid w:val="009C59EA"/>
    <w:rsid w:val="009D1873"/>
    <w:rsid w:val="009D5FBB"/>
    <w:rsid w:val="009D70E6"/>
    <w:rsid w:val="009E16B9"/>
    <w:rsid w:val="009E20BB"/>
    <w:rsid w:val="009E300B"/>
    <w:rsid w:val="009F07DC"/>
    <w:rsid w:val="009F1041"/>
    <w:rsid w:val="009F2D9F"/>
    <w:rsid w:val="009F4F62"/>
    <w:rsid w:val="00A0169A"/>
    <w:rsid w:val="00A01EA0"/>
    <w:rsid w:val="00A02750"/>
    <w:rsid w:val="00A02D59"/>
    <w:rsid w:val="00A106C4"/>
    <w:rsid w:val="00A209AE"/>
    <w:rsid w:val="00A2188A"/>
    <w:rsid w:val="00A22C4C"/>
    <w:rsid w:val="00A22E2E"/>
    <w:rsid w:val="00A23588"/>
    <w:rsid w:val="00A24AC7"/>
    <w:rsid w:val="00A2671B"/>
    <w:rsid w:val="00A2724E"/>
    <w:rsid w:val="00A27387"/>
    <w:rsid w:val="00A30B82"/>
    <w:rsid w:val="00A30E0B"/>
    <w:rsid w:val="00A310EC"/>
    <w:rsid w:val="00A32A44"/>
    <w:rsid w:val="00A34691"/>
    <w:rsid w:val="00A421B1"/>
    <w:rsid w:val="00A4427F"/>
    <w:rsid w:val="00A46BCB"/>
    <w:rsid w:val="00A554E4"/>
    <w:rsid w:val="00A57A5F"/>
    <w:rsid w:val="00A661B6"/>
    <w:rsid w:val="00A67D25"/>
    <w:rsid w:val="00A71BAD"/>
    <w:rsid w:val="00A75E7D"/>
    <w:rsid w:val="00A80F55"/>
    <w:rsid w:val="00A86259"/>
    <w:rsid w:val="00A9682E"/>
    <w:rsid w:val="00A971B1"/>
    <w:rsid w:val="00A97F90"/>
    <w:rsid w:val="00AA419F"/>
    <w:rsid w:val="00AB40B5"/>
    <w:rsid w:val="00AC0424"/>
    <w:rsid w:val="00AC1C02"/>
    <w:rsid w:val="00AC5313"/>
    <w:rsid w:val="00AC7099"/>
    <w:rsid w:val="00AE00C9"/>
    <w:rsid w:val="00AE2553"/>
    <w:rsid w:val="00AE595E"/>
    <w:rsid w:val="00AF0550"/>
    <w:rsid w:val="00AF32DF"/>
    <w:rsid w:val="00AF3D62"/>
    <w:rsid w:val="00AF4001"/>
    <w:rsid w:val="00AF5AC4"/>
    <w:rsid w:val="00B1185F"/>
    <w:rsid w:val="00B136BC"/>
    <w:rsid w:val="00B160C4"/>
    <w:rsid w:val="00B2062F"/>
    <w:rsid w:val="00B21456"/>
    <w:rsid w:val="00B2436B"/>
    <w:rsid w:val="00B24D4D"/>
    <w:rsid w:val="00B25B7E"/>
    <w:rsid w:val="00B32551"/>
    <w:rsid w:val="00B3259A"/>
    <w:rsid w:val="00B3312F"/>
    <w:rsid w:val="00B347A7"/>
    <w:rsid w:val="00B34D39"/>
    <w:rsid w:val="00B35B17"/>
    <w:rsid w:val="00B35D3A"/>
    <w:rsid w:val="00B370B6"/>
    <w:rsid w:val="00B37769"/>
    <w:rsid w:val="00B419EE"/>
    <w:rsid w:val="00B41A5C"/>
    <w:rsid w:val="00B41F72"/>
    <w:rsid w:val="00B42883"/>
    <w:rsid w:val="00B435D4"/>
    <w:rsid w:val="00B46B67"/>
    <w:rsid w:val="00B47107"/>
    <w:rsid w:val="00B507BC"/>
    <w:rsid w:val="00B6143E"/>
    <w:rsid w:val="00B65D81"/>
    <w:rsid w:val="00B70B21"/>
    <w:rsid w:val="00B76544"/>
    <w:rsid w:val="00B81E1B"/>
    <w:rsid w:val="00B83FB6"/>
    <w:rsid w:val="00B84C23"/>
    <w:rsid w:val="00B85C35"/>
    <w:rsid w:val="00B90D47"/>
    <w:rsid w:val="00B9268D"/>
    <w:rsid w:val="00B96F8F"/>
    <w:rsid w:val="00BA2675"/>
    <w:rsid w:val="00BA426F"/>
    <w:rsid w:val="00BA4773"/>
    <w:rsid w:val="00BA7A91"/>
    <w:rsid w:val="00BB05EC"/>
    <w:rsid w:val="00BB12F9"/>
    <w:rsid w:val="00BB1934"/>
    <w:rsid w:val="00BB38D0"/>
    <w:rsid w:val="00BB44D4"/>
    <w:rsid w:val="00BB5094"/>
    <w:rsid w:val="00BB5D8E"/>
    <w:rsid w:val="00BB71F1"/>
    <w:rsid w:val="00BB7A3F"/>
    <w:rsid w:val="00BC1B9F"/>
    <w:rsid w:val="00BC223B"/>
    <w:rsid w:val="00BD06D1"/>
    <w:rsid w:val="00BD323C"/>
    <w:rsid w:val="00BE21FF"/>
    <w:rsid w:val="00BF67F1"/>
    <w:rsid w:val="00BF77D3"/>
    <w:rsid w:val="00C00E95"/>
    <w:rsid w:val="00C05150"/>
    <w:rsid w:val="00C11B52"/>
    <w:rsid w:val="00C12A55"/>
    <w:rsid w:val="00C161E5"/>
    <w:rsid w:val="00C16578"/>
    <w:rsid w:val="00C16997"/>
    <w:rsid w:val="00C16CD7"/>
    <w:rsid w:val="00C20EBB"/>
    <w:rsid w:val="00C21047"/>
    <w:rsid w:val="00C25359"/>
    <w:rsid w:val="00C32B44"/>
    <w:rsid w:val="00C36FC5"/>
    <w:rsid w:val="00C41FA9"/>
    <w:rsid w:val="00C42664"/>
    <w:rsid w:val="00C45DB1"/>
    <w:rsid w:val="00C47356"/>
    <w:rsid w:val="00C47868"/>
    <w:rsid w:val="00C604FB"/>
    <w:rsid w:val="00C62DA3"/>
    <w:rsid w:val="00C64C0D"/>
    <w:rsid w:val="00C663F2"/>
    <w:rsid w:val="00C75353"/>
    <w:rsid w:val="00C776B7"/>
    <w:rsid w:val="00C84308"/>
    <w:rsid w:val="00C914A9"/>
    <w:rsid w:val="00C9213D"/>
    <w:rsid w:val="00CA3AC1"/>
    <w:rsid w:val="00CA6CB1"/>
    <w:rsid w:val="00CB76F2"/>
    <w:rsid w:val="00CC01D4"/>
    <w:rsid w:val="00CC5E48"/>
    <w:rsid w:val="00CD55D0"/>
    <w:rsid w:val="00CD6E20"/>
    <w:rsid w:val="00CE2604"/>
    <w:rsid w:val="00CF04D5"/>
    <w:rsid w:val="00CF45EE"/>
    <w:rsid w:val="00D01F5A"/>
    <w:rsid w:val="00D02ACB"/>
    <w:rsid w:val="00D038C6"/>
    <w:rsid w:val="00D105EE"/>
    <w:rsid w:val="00D12E4F"/>
    <w:rsid w:val="00D14690"/>
    <w:rsid w:val="00D15171"/>
    <w:rsid w:val="00D1685B"/>
    <w:rsid w:val="00D235B1"/>
    <w:rsid w:val="00D26AEC"/>
    <w:rsid w:val="00D31B3C"/>
    <w:rsid w:val="00D32AC6"/>
    <w:rsid w:val="00D41648"/>
    <w:rsid w:val="00D41A71"/>
    <w:rsid w:val="00D4297B"/>
    <w:rsid w:val="00D42ABB"/>
    <w:rsid w:val="00D4697E"/>
    <w:rsid w:val="00D51F3A"/>
    <w:rsid w:val="00D522A9"/>
    <w:rsid w:val="00D62E42"/>
    <w:rsid w:val="00D652D9"/>
    <w:rsid w:val="00D65F44"/>
    <w:rsid w:val="00D66442"/>
    <w:rsid w:val="00D70298"/>
    <w:rsid w:val="00D7347E"/>
    <w:rsid w:val="00D73775"/>
    <w:rsid w:val="00D7406A"/>
    <w:rsid w:val="00D74858"/>
    <w:rsid w:val="00D75675"/>
    <w:rsid w:val="00D874E1"/>
    <w:rsid w:val="00D952FE"/>
    <w:rsid w:val="00DA0B89"/>
    <w:rsid w:val="00DA2E32"/>
    <w:rsid w:val="00DB1E5D"/>
    <w:rsid w:val="00DB2DEE"/>
    <w:rsid w:val="00DB6278"/>
    <w:rsid w:val="00DC0801"/>
    <w:rsid w:val="00DC0FEE"/>
    <w:rsid w:val="00DC3DAA"/>
    <w:rsid w:val="00DC3F35"/>
    <w:rsid w:val="00DC45DB"/>
    <w:rsid w:val="00DC6BD9"/>
    <w:rsid w:val="00DE73A8"/>
    <w:rsid w:val="00DF05F8"/>
    <w:rsid w:val="00DF0FFF"/>
    <w:rsid w:val="00DF230F"/>
    <w:rsid w:val="00E06F39"/>
    <w:rsid w:val="00E105E7"/>
    <w:rsid w:val="00E112B4"/>
    <w:rsid w:val="00E12281"/>
    <w:rsid w:val="00E15E03"/>
    <w:rsid w:val="00E16558"/>
    <w:rsid w:val="00E20712"/>
    <w:rsid w:val="00E30BEB"/>
    <w:rsid w:val="00E3215A"/>
    <w:rsid w:val="00E32448"/>
    <w:rsid w:val="00E32582"/>
    <w:rsid w:val="00E32D56"/>
    <w:rsid w:val="00E3410D"/>
    <w:rsid w:val="00E35071"/>
    <w:rsid w:val="00E41888"/>
    <w:rsid w:val="00E42994"/>
    <w:rsid w:val="00E43A24"/>
    <w:rsid w:val="00E4511E"/>
    <w:rsid w:val="00E51DC0"/>
    <w:rsid w:val="00E6396A"/>
    <w:rsid w:val="00E73A23"/>
    <w:rsid w:val="00E8254C"/>
    <w:rsid w:val="00E82A5F"/>
    <w:rsid w:val="00E90EAA"/>
    <w:rsid w:val="00E952EC"/>
    <w:rsid w:val="00E955A1"/>
    <w:rsid w:val="00E956F7"/>
    <w:rsid w:val="00E9570A"/>
    <w:rsid w:val="00EB0771"/>
    <w:rsid w:val="00EB150E"/>
    <w:rsid w:val="00EB75BB"/>
    <w:rsid w:val="00EC501F"/>
    <w:rsid w:val="00EC6578"/>
    <w:rsid w:val="00ED00D9"/>
    <w:rsid w:val="00ED557B"/>
    <w:rsid w:val="00EE1FFF"/>
    <w:rsid w:val="00EE2FA8"/>
    <w:rsid w:val="00EE402C"/>
    <w:rsid w:val="00EE6336"/>
    <w:rsid w:val="00EF2D59"/>
    <w:rsid w:val="00EF4E7E"/>
    <w:rsid w:val="00F01640"/>
    <w:rsid w:val="00F056CD"/>
    <w:rsid w:val="00F056ED"/>
    <w:rsid w:val="00F074F7"/>
    <w:rsid w:val="00F12308"/>
    <w:rsid w:val="00F12A9C"/>
    <w:rsid w:val="00F12ED5"/>
    <w:rsid w:val="00F1336F"/>
    <w:rsid w:val="00F214AE"/>
    <w:rsid w:val="00F22B4B"/>
    <w:rsid w:val="00F2728B"/>
    <w:rsid w:val="00F308F7"/>
    <w:rsid w:val="00F3398E"/>
    <w:rsid w:val="00F3430C"/>
    <w:rsid w:val="00F36CCB"/>
    <w:rsid w:val="00F37519"/>
    <w:rsid w:val="00F411EF"/>
    <w:rsid w:val="00F42A07"/>
    <w:rsid w:val="00F4408F"/>
    <w:rsid w:val="00F4684D"/>
    <w:rsid w:val="00F52BDE"/>
    <w:rsid w:val="00F56D07"/>
    <w:rsid w:val="00F62DF4"/>
    <w:rsid w:val="00F63244"/>
    <w:rsid w:val="00F65B93"/>
    <w:rsid w:val="00F71522"/>
    <w:rsid w:val="00F8341B"/>
    <w:rsid w:val="00F8603E"/>
    <w:rsid w:val="00F92513"/>
    <w:rsid w:val="00F92D83"/>
    <w:rsid w:val="00FA0263"/>
    <w:rsid w:val="00FA2702"/>
    <w:rsid w:val="00FB2DF6"/>
    <w:rsid w:val="00FB71AB"/>
    <w:rsid w:val="00FC0B0B"/>
    <w:rsid w:val="00FC17E4"/>
    <w:rsid w:val="00FC1E03"/>
    <w:rsid w:val="00FC1E2D"/>
    <w:rsid w:val="00FC2914"/>
    <w:rsid w:val="00FC3EF3"/>
    <w:rsid w:val="00FC5A0A"/>
    <w:rsid w:val="00FC6619"/>
    <w:rsid w:val="00FC6A3F"/>
    <w:rsid w:val="00FD0F00"/>
    <w:rsid w:val="00FE0572"/>
    <w:rsid w:val="00FE3B8B"/>
    <w:rsid w:val="00FF3420"/>
    <w:rsid w:val="00FF35A4"/>
    <w:rsid w:val="00FF534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E1D70"/>
  <w15:docId w15:val="{DA091106-0296-4C34-A503-4B669BD5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7F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87F6E"/>
    <w:pPr>
      <w:spacing w:before="75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187F6E"/>
    <w:pPr>
      <w:ind w:left="8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7F6E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87F6E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7F6E"/>
  </w:style>
  <w:style w:type="character" w:customStyle="1" w:styleId="BodyTextChar">
    <w:name w:val="Body Text Char"/>
    <w:basedOn w:val="DefaultParagraphFont"/>
    <w:link w:val="BodyText"/>
    <w:uiPriority w:val="1"/>
    <w:rsid w:val="00187F6E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187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6E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7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6E"/>
    <w:rPr>
      <w:rFonts w:ascii="Arial" w:eastAsia="Arial" w:hAnsi="Arial" w:cs="Arial"/>
      <w:lang w:val="en-US"/>
    </w:rPr>
  </w:style>
  <w:style w:type="paragraph" w:customStyle="1" w:styleId="Default">
    <w:name w:val="Default"/>
    <w:rsid w:val="0018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1BB"/>
    <w:pPr>
      <w:ind w:left="11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6D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32A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cdhu.com/wp-content/uploads/2022/04/06.-a.-Action-List-Regular-BoH-2022-Apr-2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DFC9-D9EF-4ACD-9F63-4374BC78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Halko</dc:creator>
  <cp:lastModifiedBy>Marilyn Halko</cp:lastModifiedBy>
  <cp:revision>2</cp:revision>
  <cp:lastPrinted>2021-10-18T16:04:00Z</cp:lastPrinted>
  <dcterms:created xsi:type="dcterms:W3CDTF">2022-05-09T14:07:00Z</dcterms:created>
  <dcterms:modified xsi:type="dcterms:W3CDTF">2022-05-09T14:07:00Z</dcterms:modified>
</cp:coreProperties>
</file>